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9D29" w14:textId="6161301A" w:rsidR="00373A7D" w:rsidRPr="00C36F89" w:rsidRDefault="00373A7D" w:rsidP="00A268A1">
      <w:pPr>
        <w:spacing w:line="312" w:lineRule="auto"/>
        <w:rPr>
          <w:rFonts w:ascii="Verdana" w:hAnsi="Verdana"/>
          <w:b/>
          <w:color w:val="000000" w:themeColor="text1"/>
          <w:szCs w:val="20"/>
        </w:rPr>
      </w:pPr>
      <w:r w:rsidRPr="00C36F89">
        <w:rPr>
          <w:rFonts w:ascii="Verdana" w:hAnsi="Verdana"/>
          <w:b/>
          <w:color w:val="000000" w:themeColor="text1"/>
          <w:szCs w:val="20"/>
        </w:rPr>
        <w:t>Di</w:t>
      </w:r>
      <w:r w:rsidR="00922B38">
        <w:rPr>
          <w:rFonts w:ascii="Verdana" w:hAnsi="Verdana"/>
          <w:b/>
          <w:color w:val="000000" w:themeColor="text1"/>
          <w:szCs w:val="20"/>
        </w:rPr>
        <w:t>stec</w:t>
      </w:r>
      <w:r w:rsidRPr="00C36F89">
        <w:rPr>
          <w:rFonts w:ascii="Verdana" w:hAnsi="Verdana"/>
          <w:b/>
          <w:color w:val="000000" w:themeColor="text1"/>
          <w:szCs w:val="20"/>
        </w:rPr>
        <w:t xml:space="preserve"> präsentiert </w:t>
      </w:r>
      <w:r w:rsidR="00CF5436" w:rsidRPr="00C36F89">
        <w:rPr>
          <w:rFonts w:ascii="Verdana" w:hAnsi="Verdana"/>
          <w:b/>
          <w:color w:val="000000" w:themeColor="text1"/>
          <w:szCs w:val="20"/>
        </w:rPr>
        <w:t xml:space="preserve">neues </w:t>
      </w:r>
      <w:r w:rsidRPr="00C36F89">
        <w:rPr>
          <w:rFonts w:ascii="Verdana" w:hAnsi="Verdana"/>
          <w:b/>
          <w:color w:val="000000" w:themeColor="text1"/>
          <w:szCs w:val="20"/>
        </w:rPr>
        <w:t>Allround-Display von Tianma</w:t>
      </w:r>
    </w:p>
    <w:p w14:paraId="7A084389" w14:textId="77777777" w:rsidR="00373A7D" w:rsidRPr="00C36F89" w:rsidRDefault="00373A7D" w:rsidP="00A268A1">
      <w:pPr>
        <w:spacing w:line="312" w:lineRule="auto"/>
        <w:rPr>
          <w:rFonts w:ascii="Verdana" w:hAnsi="Verdana"/>
          <w:b/>
          <w:color w:val="000000" w:themeColor="text1"/>
          <w:szCs w:val="20"/>
        </w:rPr>
      </w:pPr>
    </w:p>
    <w:p w14:paraId="545B6ADD" w14:textId="4D101FAE" w:rsidR="00373A7D" w:rsidRPr="00CF5436" w:rsidRDefault="00CF5436" w:rsidP="00A268A1">
      <w:pPr>
        <w:spacing w:line="312" w:lineRule="auto"/>
        <w:rPr>
          <w:rFonts w:ascii="Verdana" w:hAnsi="Verdana"/>
          <w:b/>
          <w:color w:val="000000" w:themeColor="text1"/>
          <w:szCs w:val="20"/>
        </w:rPr>
      </w:pPr>
      <w:r>
        <w:rPr>
          <w:rFonts w:ascii="Verdana" w:hAnsi="Verdana"/>
          <w:b/>
          <w:color w:val="000000" w:themeColor="text1"/>
          <w:szCs w:val="20"/>
        </w:rPr>
        <w:t xml:space="preserve">Innen und außen: </w:t>
      </w:r>
      <w:r w:rsidRPr="00CF5436">
        <w:rPr>
          <w:rFonts w:ascii="Verdana" w:hAnsi="Verdana"/>
          <w:b/>
          <w:color w:val="000000" w:themeColor="text1"/>
          <w:szCs w:val="20"/>
        </w:rPr>
        <w:t xml:space="preserve">TFT-Talent TM116VDSP01-00 </w:t>
      </w:r>
      <w:r>
        <w:rPr>
          <w:rFonts w:ascii="Verdana" w:hAnsi="Verdana"/>
          <w:b/>
          <w:color w:val="000000" w:themeColor="text1"/>
          <w:szCs w:val="20"/>
        </w:rPr>
        <w:t>garantiert</w:t>
      </w:r>
      <w:r w:rsidRPr="00CF5436">
        <w:rPr>
          <w:rFonts w:ascii="Verdana" w:hAnsi="Verdana"/>
          <w:b/>
          <w:color w:val="000000" w:themeColor="text1"/>
          <w:szCs w:val="20"/>
        </w:rPr>
        <w:t xml:space="preserve"> </w:t>
      </w:r>
      <w:r>
        <w:rPr>
          <w:rFonts w:ascii="Verdana" w:hAnsi="Verdana"/>
          <w:b/>
          <w:color w:val="000000" w:themeColor="text1"/>
          <w:szCs w:val="20"/>
        </w:rPr>
        <w:t xml:space="preserve">beste Ablesbarkeit und Farbtreue für Digital Signage </w:t>
      </w:r>
    </w:p>
    <w:p w14:paraId="381F6CB9" w14:textId="77777777" w:rsidR="00DB3348" w:rsidRPr="006120FD" w:rsidRDefault="00DB3348" w:rsidP="00DB3348">
      <w:pPr>
        <w:spacing w:line="312" w:lineRule="auto"/>
        <w:rPr>
          <w:rFonts w:ascii="Verdana" w:hAnsi="Verdana"/>
          <w:b/>
          <w:color w:val="000000" w:themeColor="text1"/>
          <w:szCs w:val="20"/>
        </w:rPr>
      </w:pPr>
    </w:p>
    <w:p w14:paraId="6ECC2124" w14:textId="34AE396D" w:rsidR="0086734A" w:rsidRPr="0086734A" w:rsidRDefault="00DB3348" w:rsidP="0086734A">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C223C3">
        <w:rPr>
          <w:rFonts w:ascii="Verdana" w:hAnsi="Verdana"/>
          <w:bCs/>
          <w:color w:val="0D0D0D" w:themeColor="text1" w:themeTint="F2"/>
          <w:szCs w:val="20"/>
        </w:rPr>
        <w:t>2</w:t>
      </w:r>
      <w:r w:rsidR="00C36F89">
        <w:rPr>
          <w:rFonts w:ascii="Verdana" w:hAnsi="Verdana"/>
          <w:bCs/>
          <w:color w:val="0D0D0D" w:themeColor="text1" w:themeTint="F2"/>
          <w:szCs w:val="20"/>
        </w:rPr>
        <w:t>7</w:t>
      </w:r>
      <w:r w:rsidR="00C223C3">
        <w:rPr>
          <w:rFonts w:ascii="Verdana" w:hAnsi="Verdana"/>
          <w:bCs/>
          <w:color w:val="0D0D0D" w:themeColor="text1" w:themeTint="F2"/>
          <w:szCs w:val="20"/>
        </w:rPr>
        <w:t>.</w:t>
      </w:r>
      <w:r w:rsidR="00C36F89">
        <w:rPr>
          <w:rFonts w:ascii="Verdana" w:hAnsi="Verdana"/>
          <w:bCs/>
          <w:color w:val="0D0D0D" w:themeColor="text1" w:themeTint="F2"/>
          <w:szCs w:val="20"/>
        </w:rPr>
        <w:t xml:space="preserve"> Juli </w:t>
      </w:r>
      <w:r w:rsidRPr="00B92685">
        <w:rPr>
          <w:rFonts w:ascii="Verdana" w:hAnsi="Verdana"/>
          <w:bCs/>
          <w:color w:val="0D0D0D" w:themeColor="text1" w:themeTint="F2"/>
          <w:szCs w:val="20"/>
        </w:rPr>
        <w:t>202</w:t>
      </w:r>
      <w:r w:rsidR="00CD1CDA">
        <w:rPr>
          <w:rFonts w:ascii="Verdana" w:hAnsi="Verdana"/>
          <w:bCs/>
          <w:color w:val="0D0D0D" w:themeColor="text1" w:themeTint="F2"/>
          <w:szCs w:val="20"/>
        </w:rPr>
        <w:t>1</w:t>
      </w:r>
      <w:r w:rsidRPr="00B92685">
        <w:rPr>
          <w:rFonts w:ascii="Verdana" w:hAnsi="Verdana"/>
          <w:bCs/>
          <w:color w:val="0D0D0D" w:themeColor="text1" w:themeTint="F2"/>
          <w:szCs w:val="20"/>
        </w:rPr>
        <w:t xml:space="preserve">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006F70A6">
        <w:rPr>
          <w:rFonts w:ascii="Verdana" w:hAnsi="Verdana"/>
          <w:bCs/>
          <w:color w:val="000000" w:themeColor="text1"/>
          <w:szCs w:val="20"/>
        </w:rPr>
        <w:t xml:space="preserve">stellt das neue Tianma TFT-Display </w:t>
      </w:r>
      <w:r w:rsidR="006F70A6" w:rsidRPr="0086734A">
        <w:rPr>
          <w:rFonts w:ascii="Verdana" w:hAnsi="Verdana"/>
          <w:bCs/>
          <w:color w:val="000000" w:themeColor="text1"/>
          <w:szCs w:val="20"/>
        </w:rPr>
        <w:t>TM116VDSP01-00</w:t>
      </w:r>
      <w:r w:rsidR="006F70A6">
        <w:rPr>
          <w:rFonts w:ascii="Verdana" w:hAnsi="Verdana"/>
          <w:bCs/>
          <w:color w:val="000000" w:themeColor="text1"/>
          <w:szCs w:val="20"/>
        </w:rPr>
        <w:t xml:space="preserve"> vor. „Als echtes Allroundtalent mit einer Bildschirmdiagonale von 11,6 Zoll eignet sich das Display des chinesischen Herstellers Tianma für unterschiedlichste Anwendungen in </w:t>
      </w:r>
      <w:r w:rsidR="00A220E2">
        <w:rPr>
          <w:rFonts w:ascii="Verdana" w:hAnsi="Verdana"/>
          <w:bCs/>
          <w:color w:val="000000" w:themeColor="text1"/>
          <w:szCs w:val="20"/>
        </w:rPr>
        <w:t xml:space="preserve">Industrie und </w:t>
      </w:r>
      <w:r w:rsidR="006F70A6">
        <w:rPr>
          <w:rFonts w:ascii="Verdana" w:hAnsi="Verdana"/>
          <w:bCs/>
          <w:color w:val="000000" w:themeColor="text1"/>
          <w:szCs w:val="20"/>
        </w:rPr>
        <w:t>Digital Signage“, erläutert Leonhard Spiegl, Product Manager Components bei Distec.</w:t>
      </w:r>
      <w:r w:rsidR="0086734A" w:rsidRPr="0086734A">
        <w:rPr>
          <w:rFonts w:ascii="Verdana" w:hAnsi="Verdana"/>
          <w:bCs/>
          <w:color w:val="000000" w:themeColor="text1"/>
          <w:szCs w:val="20"/>
        </w:rPr>
        <w:t xml:space="preserve"> „Das TM116VDSP01-00 bietet eine hohe Auflösung von 1</w:t>
      </w:r>
      <w:r w:rsidR="00502901">
        <w:rPr>
          <w:rFonts w:ascii="Verdana" w:hAnsi="Verdana"/>
          <w:bCs/>
          <w:color w:val="000000" w:themeColor="text1"/>
          <w:szCs w:val="20"/>
        </w:rPr>
        <w:t>.</w:t>
      </w:r>
      <w:r w:rsidR="0086734A" w:rsidRPr="0086734A">
        <w:rPr>
          <w:rFonts w:ascii="Verdana" w:hAnsi="Verdana"/>
          <w:bCs/>
          <w:color w:val="000000" w:themeColor="text1"/>
          <w:szCs w:val="20"/>
        </w:rPr>
        <w:t>920 x 1</w:t>
      </w:r>
      <w:r w:rsidR="00502901">
        <w:rPr>
          <w:rFonts w:ascii="Verdana" w:hAnsi="Verdana"/>
          <w:bCs/>
          <w:color w:val="000000" w:themeColor="text1"/>
          <w:szCs w:val="20"/>
        </w:rPr>
        <w:t>.</w:t>
      </w:r>
      <w:r w:rsidR="0086734A" w:rsidRPr="0086734A">
        <w:rPr>
          <w:rFonts w:ascii="Verdana" w:hAnsi="Verdana"/>
          <w:bCs/>
          <w:color w:val="000000" w:themeColor="text1"/>
          <w:szCs w:val="20"/>
        </w:rPr>
        <w:t>080 Bildpunkten</w:t>
      </w:r>
      <w:r w:rsidR="00A220E2">
        <w:rPr>
          <w:rFonts w:ascii="Verdana" w:hAnsi="Verdana"/>
          <w:bCs/>
          <w:color w:val="000000" w:themeColor="text1"/>
          <w:szCs w:val="20"/>
        </w:rPr>
        <w:t xml:space="preserve"> und beeindruckt</w:t>
      </w:r>
      <w:r w:rsidR="00502901">
        <w:rPr>
          <w:rFonts w:ascii="Verdana" w:hAnsi="Verdana"/>
          <w:bCs/>
          <w:color w:val="000000" w:themeColor="text1"/>
          <w:szCs w:val="20"/>
        </w:rPr>
        <w:t xml:space="preserve"> </w:t>
      </w:r>
      <w:r w:rsidR="00A220E2">
        <w:rPr>
          <w:rFonts w:ascii="Verdana" w:hAnsi="Verdana"/>
          <w:bCs/>
          <w:color w:val="000000" w:themeColor="text1"/>
          <w:szCs w:val="20"/>
        </w:rPr>
        <w:t>d</w:t>
      </w:r>
      <w:r w:rsidR="00502901">
        <w:rPr>
          <w:rFonts w:ascii="Verdana" w:hAnsi="Verdana"/>
          <w:bCs/>
          <w:color w:val="000000" w:themeColor="text1"/>
          <w:szCs w:val="20"/>
        </w:rPr>
        <w:t>arüber hinaus</w:t>
      </w:r>
      <w:r w:rsidR="0086734A" w:rsidRPr="0086734A">
        <w:rPr>
          <w:rFonts w:ascii="Verdana" w:hAnsi="Verdana"/>
          <w:bCs/>
          <w:color w:val="000000" w:themeColor="text1"/>
          <w:szCs w:val="20"/>
        </w:rPr>
        <w:t xml:space="preserve"> mit einer Helligkeit von 1.600</w:t>
      </w:r>
      <w:r w:rsidR="00502901">
        <w:rPr>
          <w:rFonts w:ascii="Verdana" w:hAnsi="Verdana"/>
          <w:bCs/>
          <w:color w:val="000000" w:themeColor="text1"/>
          <w:szCs w:val="20"/>
        </w:rPr>
        <w:t xml:space="preserve"> </w:t>
      </w:r>
      <w:r w:rsidR="0086734A" w:rsidRPr="0086734A">
        <w:rPr>
          <w:rFonts w:ascii="Verdana" w:hAnsi="Verdana"/>
          <w:bCs/>
          <w:color w:val="000000" w:themeColor="text1"/>
          <w:szCs w:val="20"/>
        </w:rPr>
        <w:t xml:space="preserve">cd/m² sowie </w:t>
      </w:r>
      <w:r w:rsidR="00502901">
        <w:rPr>
          <w:rFonts w:ascii="Verdana" w:hAnsi="Verdana"/>
          <w:bCs/>
          <w:color w:val="000000" w:themeColor="text1"/>
          <w:szCs w:val="20"/>
        </w:rPr>
        <w:t>dem</w:t>
      </w:r>
      <w:r w:rsidR="0086734A" w:rsidRPr="0086734A">
        <w:rPr>
          <w:rFonts w:ascii="Verdana" w:hAnsi="Verdana"/>
          <w:bCs/>
          <w:color w:val="000000" w:themeColor="text1"/>
          <w:szCs w:val="20"/>
        </w:rPr>
        <w:t xml:space="preserve"> weiten Arbeitstemperatur</w:t>
      </w:r>
      <w:r w:rsidR="00502901">
        <w:rPr>
          <w:rFonts w:ascii="Verdana" w:hAnsi="Verdana"/>
          <w:bCs/>
          <w:color w:val="000000" w:themeColor="text1"/>
          <w:szCs w:val="20"/>
        </w:rPr>
        <w:t>bereich</w:t>
      </w:r>
      <w:r w:rsidR="0086734A" w:rsidRPr="0086734A">
        <w:rPr>
          <w:rFonts w:ascii="Verdana" w:hAnsi="Verdana"/>
          <w:bCs/>
          <w:color w:val="000000" w:themeColor="text1"/>
          <w:szCs w:val="20"/>
        </w:rPr>
        <w:t xml:space="preserve"> von -20 bis +80°C.</w:t>
      </w:r>
      <w:r w:rsidR="006F70A6">
        <w:rPr>
          <w:rFonts w:ascii="Verdana" w:hAnsi="Verdana"/>
          <w:bCs/>
          <w:color w:val="000000" w:themeColor="text1"/>
          <w:szCs w:val="20"/>
        </w:rPr>
        <w:t>“ Die</w:t>
      </w:r>
      <w:r w:rsidR="0086734A" w:rsidRPr="0086734A">
        <w:rPr>
          <w:rFonts w:ascii="Verdana" w:hAnsi="Verdana"/>
          <w:bCs/>
          <w:color w:val="000000" w:themeColor="text1"/>
          <w:szCs w:val="20"/>
        </w:rPr>
        <w:t xml:space="preserve"> SFT-Technologie</w:t>
      </w:r>
      <w:r w:rsidR="006F70A6">
        <w:rPr>
          <w:rFonts w:ascii="Verdana" w:hAnsi="Verdana"/>
          <w:bCs/>
          <w:color w:val="000000" w:themeColor="text1"/>
          <w:szCs w:val="20"/>
        </w:rPr>
        <w:t xml:space="preserve"> sorgt</w:t>
      </w:r>
      <w:r w:rsidR="0086734A" w:rsidRPr="0086734A">
        <w:rPr>
          <w:rFonts w:ascii="Verdana" w:hAnsi="Verdana"/>
          <w:bCs/>
          <w:color w:val="000000" w:themeColor="text1"/>
          <w:szCs w:val="20"/>
        </w:rPr>
        <w:t xml:space="preserve"> für einen weiten, symmetrischen Blickwinkel</w:t>
      </w:r>
      <w:r w:rsidR="006F70A6">
        <w:rPr>
          <w:rFonts w:ascii="Verdana" w:hAnsi="Verdana"/>
          <w:bCs/>
          <w:color w:val="000000" w:themeColor="text1"/>
          <w:szCs w:val="20"/>
        </w:rPr>
        <w:t xml:space="preserve">. Damit ist das </w:t>
      </w:r>
      <w:r w:rsidR="0086734A" w:rsidRPr="0086734A">
        <w:rPr>
          <w:rFonts w:ascii="Verdana" w:hAnsi="Verdana"/>
          <w:bCs/>
          <w:color w:val="000000" w:themeColor="text1"/>
          <w:szCs w:val="20"/>
        </w:rPr>
        <w:t xml:space="preserve">Display perfekt für </w:t>
      </w:r>
      <w:r w:rsidR="00171419">
        <w:rPr>
          <w:rFonts w:ascii="Verdana" w:hAnsi="Verdana"/>
          <w:bCs/>
          <w:color w:val="000000" w:themeColor="text1"/>
          <w:szCs w:val="20"/>
        </w:rPr>
        <w:t>den Einsatz s</w:t>
      </w:r>
      <w:r w:rsidR="006F70A6">
        <w:rPr>
          <w:rFonts w:ascii="Verdana" w:hAnsi="Verdana"/>
          <w:bCs/>
          <w:color w:val="000000" w:themeColor="text1"/>
          <w:szCs w:val="20"/>
        </w:rPr>
        <w:t>owohl</w:t>
      </w:r>
      <w:r w:rsidR="0086734A" w:rsidRPr="0086734A">
        <w:rPr>
          <w:rFonts w:ascii="Verdana" w:hAnsi="Verdana"/>
          <w:bCs/>
          <w:color w:val="000000" w:themeColor="text1"/>
          <w:szCs w:val="20"/>
        </w:rPr>
        <w:t xml:space="preserve"> im Innen- </w:t>
      </w:r>
      <w:r w:rsidR="006F70A6">
        <w:rPr>
          <w:rFonts w:ascii="Verdana" w:hAnsi="Verdana"/>
          <w:bCs/>
          <w:color w:val="000000" w:themeColor="text1"/>
          <w:szCs w:val="20"/>
        </w:rPr>
        <w:t>als auch im</w:t>
      </w:r>
      <w:r w:rsidR="0086734A" w:rsidRPr="0086734A">
        <w:rPr>
          <w:rFonts w:ascii="Verdana" w:hAnsi="Verdana"/>
          <w:bCs/>
          <w:color w:val="000000" w:themeColor="text1"/>
          <w:szCs w:val="20"/>
        </w:rPr>
        <w:t xml:space="preserve"> Außenbereich </w:t>
      </w:r>
      <w:r w:rsidR="00171419">
        <w:rPr>
          <w:rFonts w:ascii="Verdana" w:hAnsi="Verdana"/>
          <w:bCs/>
          <w:color w:val="000000" w:themeColor="text1"/>
          <w:szCs w:val="20"/>
        </w:rPr>
        <w:t xml:space="preserve">ausgelegt und </w:t>
      </w:r>
      <w:r w:rsidR="0086734A" w:rsidRPr="0086734A">
        <w:rPr>
          <w:rFonts w:ascii="Verdana" w:hAnsi="Verdana"/>
          <w:bCs/>
          <w:color w:val="000000" w:themeColor="text1"/>
          <w:szCs w:val="20"/>
        </w:rPr>
        <w:t>garantier</w:t>
      </w:r>
      <w:r w:rsidR="006F70A6">
        <w:rPr>
          <w:rFonts w:ascii="Verdana" w:hAnsi="Verdana"/>
          <w:bCs/>
          <w:color w:val="000000" w:themeColor="text1"/>
          <w:szCs w:val="20"/>
        </w:rPr>
        <w:t xml:space="preserve">t </w:t>
      </w:r>
      <w:r w:rsidR="0086734A" w:rsidRPr="0086734A">
        <w:rPr>
          <w:rFonts w:ascii="Verdana" w:hAnsi="Verdana"/>
          <w:bCs/>
          <w:color w:val="000000" w:themeColor="text1"/>
          <w:szCs w:val="20"/>
        </w:rPr>
        <w:t>eine ausgezeichnete Ablesbarkeit</w:t>
      </w:r>
      <w:r w:rsidR="006F70A6">
        <w:rPr>
          <w:rFonts w:ascii="Verdana" w:hAnsi="Verdana"/>
          <w:bCs/>
          <w:color w:val="000000" w:themeColor="text1"/>
          <w:szCs w:val="20"/>
        </w:rPr>
        <w:t xml:space="preserve"> und </w:t>
      </w:r>
      <w:r w:rsidR="0086734A" w:rsidRPr="0086734A">
        <w:rPr>
          <w:rFonts w:ascii="Verdana" w:hAnsi="Verdana"/>
          <w:bCs/>
          <w:color w:val="000000" w:themeColor="text1"/>
          <w:szCs w:val="20"/>
        </w:rPr>
        <w:t>Farbtreue in nahezu allen Situationen.</w:t>
      </w:r>
    </w:p>
    <w:p w14:paraId="282052B2" w14:textId="1850B34D" w:rsidR="0086734A" w:rsidRDefault="0086734A" w:rsidP="0086734A">
      <w:pPr>
        <w:spacing w:line="312" w:lineRule="auto"/>
        <w:rPr>
          <w:rFonts w:ascii="Verdana" w:hAnsi="Verdana"/>
          <w:bCs/>
          <w:color w:val="000000" w:themeColor="text1"/>
          <w:szCs w:val="20"/>
        </w:rPr>
      </w:pPr>
    </w:p>
    <w:p w14:paraId="6AFB5DEC" w14:textId="612CCBCC" w:rsidR="006F70A6" w:rsidRPr="006F70A6" w:rsidRDefault="00E742DF" w:rsidP="0086734A">
      <w:pPr>
        <w:spacing w:line="312" w:lineRule="auto"/>
        <w:rPr>
          <w:rFonts w:ascii="Verdana" w:hAnsi="Verdana"/>
          <w:b/>
          <w:color w:val="000000" w:themeColor="text1"/>
          <w:szCs w:val="20"/>
        </w:rPr>
      </w:pPr>
      <w:r>
        <w:rPr>
          <w:rFonts w:ascii="Verdana" w:hAnsi="Verdana"/>
          <w:b/>
          <w:color w:val="000000" w:themeColor="text1"/>
          <w:szCs w:val="20"/>
        </w:rPr>
        <w:t>Sofort einsatzbereit – auch in herausfordernder Umgebung</w:t>
      </w:r>
    </w:p>
    <w:p w14:paraId="1CF7D525" w14:textId="366C5C78" w:rsidR="006F70A6" w:rsidRPr="0086734A" w:rsidRDefault="006F70A6" w:rsidP="0086734A">
      <w:pPr>
        <w:spacing w:line="312" w:lineRule="auto"/>
        <w:rPr>
          <w:rFonts w:ascii="Verdana" w:hAnsi="Verdana"/>
          <w:bCs/>
          <w:color w:val="000000" w:themeColor="text1"/>
          <w:szCs w:val="20"/>
        </w:rPr>
      </w:pPr>
    </w:p>
    <w:p w14:paraId="0D34A6E0" w14:textId="79407B91" w:rsidR="0086734A" w:rsidRPr="0086734A" w:rsidRDefault="0086734A" w:rsidP="0086734A">
      <w:pPr>
        <w:spacing w:line="312" w:lineRule="auto"/>
        <w:rPr>
          <w:rFonts w:ascii="Verdana" w:hAnsi="Verdana"/>
          <w:bCs/>
          <w:color w:val="000000" w:themeColor="text1"/>
          <w:szCs w:val="20"/>
        </w:rPr>
      </w:pPr>
      <w:r w:rsidRPr="0086734A">
        <w:rPr>
          <w:rFonts w:ascii="Verdana" w:hAnsi="Verdana"/>
          <w:bCs/>
          <w:color w:val="000000" w:themeColor="text1"/>
          <w:szCs w:val="20"/>
        </w:rPr>
        <w:t xml:space="preserve">Für </w:t>
      </w:r>
      <w:r w:rsidR="003D782E">
        <w:rPr>
          <w:rFonts w:ascii="Verdana" w:hAnsi="Verdana"/>
          <w:bCs/>
          <w:color w:val="000000" w:themeColor="text1"/>
          <w:szCs w:val="20"/>
        </w:rPr>
        <w:t>die</w:t>
      </w:r>
      <w:r w:rsidRPr="0086734A">
        <w:rPr>
          <w:rFonts w:ascii="Verdana" w:hAnsi="Verdana"/>
          <w:bCs/>
          <w:color w:val="000000" w:themeColor="text1"/>
          <w:szCs w:val="20"/>
        </w:rPr>
        <w:t xml:space="preserve"> intuitive Bedienbarkeit</w:t>
      </w:r>
      <w:r w:rsidR="003D782E">
        <w:rPr>
          <w:rFonts w:ascii="Verdana" w:hAnsi="Verdana"/>
          <w:bCs/>
          <w:color w:val="000000" w:themeColor="text1"/>
          <w:szCs w:val="20"/>
        </w:rPr>
        <w:t xml:space="preserve"> des Displays</w:t>
      </w:r>
      <w:r w:rsidRPr="0086734A">
        <w:rPr>
          <w:rFonts w:ascii="Verdana" w:hAnsi="Verdana"/>
          <w:bCs/>
          <w:color w:val="000000" w:themeColor="text1"/>
          <w:szCs w:val="20"/>
        </w:rPr>
        <w:t xml:space="preserve"> </w:t>
      </w:r>
      <w:r w:rsidR="003D782E">
        <w:rPr>
          <w:rFonts w:ascii="Verdana" w:hAnsi="Verdana"/>
          <w:bCs/>
          <w:color w:val="000000" w:themeColor="text1"/>
          <w:szCs w:val="20"/>
        </w:rPr>
        <w:t>steht</w:t>
      </w:r>
      <w:r w:rsidRPr="0086734A">
        <w:rPr>
          <w:rFonts w:ascii="Verdana" w:hAnsi="Verdana"/>
          <w:bCs/>
          <w:color w:val="000000" w:themeColor="text1"/>
          <w:szCs w:val="20"/>
        </w:rPr>
        <w:t xml:space="preserve"> mit dem TP-DD1160-A00 ein passender PCAP</w:t>
      </w:r>
      <w:r w:rsidR="00502901">
        <w:rPr>
          <w:rFonts w:ascii="Verdana" w:hAnsi="Verdana"/>
          <w:bCs/>
          <w:color w:val="000000" w:themeColor="text1"/>
          <w:szCs w:val="20"/>
        </w:rPr>
        <w:t>-</w:t>
      </w:r>
      <w:r w:rsidRPr="0086734A">
        <w:rPr>
          <w:rFonts w:ascii="Verdana" w:hAnsi="Verdana"/>
          <w:bCs/>
          <w:color w:val="000000" w:themeColor="text1"/>
          <w:szCs w:val="20"/>
        </w:rPr>
        <w:t xml:space="preserve">Multi-Touchscreen </w:t>
      </w:r>
      <w:r w:rsidR="00171419">
        <w:rPr>
          <w:rFonts w:ascii="Verdana" w:hAnsi="Verdana"/>
          <w:bCs/>
          <w:color w:val="000000" w:themeColor="text1"/>
          <w:szCs w:val="20"/>
        </w:rPr>
        <w:t xml:space="preserve">in </w:t>
      </w:r>
      <w:r w:rsidR="00171419" w:rsidRPr="0086734A">
        <w:rPr>
          <w:rFonts w:ascii="Verdana" w:hAnsi="Verdana"/>
          <w:bCs/>
          <w:color w:val="000000" w:themeColor="text1"/>
          <w:szCs w:val="20"/>
        </w:rPr>
        <w:t xml:space="preserve">modernem Design </w:t>
      </w:r>
      <w:r w:rsidRPr="0086734A">
        <w:rPr>
          <w:rFonts w:ascii="Verdana" w:hAnsi="Verdana"/>
          <w:bCs/>
          <w:color w:val="000000" w:themeColor="text1"/>
          <w:szCs w:val="20"/>
        </w:rPr>
        <w:t xml:space="preserve">mit bis zu 10 Touchpunkten </w:t>
      </w:r>
      <w:r w:rsidR="003D782E">
        <w:rPr>
          <w:rFonts w:ascii="Verdana" w:hAnsi="Verdana"/>
          <w:bCs/>
          <w:color w:val="000000" w:themeColor="text1"/>
          <w:szCs w:val="20"/>
        </w:rPr>
        <w:t>bereit</w:t>
      </w:r>
      <w:r w:rsidRPr="0086734A">
        <w:rPr>
          <w:rFonts w:ascii="Verdana" w:hAnsi="Verdana"/>
          <w:bCs/>
          <w:color w:val="000000" w:themeColor="text1"/>
          <w:szCs w:val="20"/>
        </w:rPr>
        <w:t>. Der Touch ist mit einem HID</w:t>
      </w:r>
      <w:r w:rsidR="003D782E">
        <w:rPr>
          <w:rFonts w:ascii="Verdana" w:hAnsi="Verdana"/>
          <w:bCs/>
          <w:color w:val="000000" w:themeColor="text1"/>
          <w:szCs w:val="20"/>
        </w:rPr>
        <w:t>-</w:t>
      </w:r>
      <w:r w:rsidRPr="0086734A">
        <w:rPr>
          <w:rFonts w:ascii="Verdana" w:hAnsi="Verdana"/>
          <w:bCs/>
          <w:color w:val="000000" w:themeColor="text1"/>
          <w:szCs w:val="20"/>
        </w:rPr>
        <w:t>kompatiblem USB</w:t>
      </w:r>
      <w:r w:rsidR="003D782E">
        <w:rPr>
          <w:rFonts w:ascii="Verdana" w:hAnsi="Verdana"/>
          <w:bCs/>
          <w:color w:val="000000" w:themeColor="text1"/>
          <w:szCs w:val="20"/>
        </w:rPr>
        <w:t>-</w:t>
      </w:r>
      <w:r w:rsidRPr="0086734A">
        <w:rPr>
          <w:rFonts w:ascii="Verdana" w:hAnsi="Verdana"/>
          <w:bCs/>
          <w:color w:val="000000" w:themeColor="text1"/>
          <w:szCs w:val="20"/>
        </w:rPr>
        <w:t>Controller in der platzsparenden und kompakten Chip-on-Flex</w:t>
      </w:r>
      <w:r w:rsidR="003D782E">
        <w:rPr>
          <w:rFonts w:ascii="Verdana" w:hAnsi="Verdana"/>
          <w:bCs/>
          <w:color w:val="000000" w:themeColor="text1"/>
          <w:szCs w:val="20"/>
        </w:rPr>
        <w:t>-</w:t>
      </w:r>
      <w:r w:rsidRPr="0086734A">
        <w:rPr>
          <w:rFonts w:ascii="Verdana" w:hAnsi="Verdana"/>
          <w:bCs/>
          <w:color w:val="000000" w:themeColor="text1"/>
          <w:szCs w:val="20"/>
        </w:rPr>
        <w:t xml:space="preserve">Variante ausgestattet. </w:t>
      </w:r>
      <w:r w:rsidR="003D782E">
        <w:rPr>
          <w:rFonts w:ascii="Verdana" w:hAnsi="Verdana"/>
          <w:bCs/>
          <w:color w:val="000000" w:themeColor="text1"/>
          <w:szCs w:val="20"/>
        </w:rPr>
        <w:t>Mit</w:t>
      </w:r>
      <w:r w:rsidRPr="0086734A">
        <w:rPr>
          <w:rFonts w:ascii="Verdana" w:hAnsi="Verdana"/>
          <w:bCs/>
          <w:color w:val="000000" w:themeColor="text1"/>
          <w:szCs w:val="20"/>
        </w:rPr>
        <w:t xml:space="preserve"> einem modernen Betriebssystem wie Windows, Linux oder Android </w:t>
      </w:r>
      <w:r w:rsidR="003D782E">
        <w:rPr>
          <w:rFonts w:ascii="Verdana" w:hAnsi="Verdana"/>
          <w:bCs/>
          <w:color w:val="000000" w:themeColor="text1"/>
          <w:szCs w:val="20"/>
        </w:rPr>
        <w:t>ist</w:t>
      </w:r>
      <w:r w:rsidRPr="0086734A">
        <w:rPr>
          <w:rFonts w:ascii="Verdana" w:hAnsi="Verdana"/>
          <w:bCs/>
          <w:color w:val="000000" w:themeColor="text1"/>
          <w:szCs w:val="20"/>
        </w:rPr>
        <w:t xml:space="preserve"> keine Treiberinstallation </w:t>
      </w:r>
      <w:r w:rsidR="003D782E">
        <w:rPr>
          <w:rFonts w:ascii="Verdana" w:hAnsi="Verdana"/>
          <w:bCs/>
          <w:color w:val="000000" w:themeColor="text1"/>
          <w:szCs w:val="20"/>
        </w:rPr>
        <w:t>notwendig</w:t>
      </w:r>
      <w:r w:rsidRPr="0086734A">
        <w:rPr>
          <w:rFonts w:ascii="Verdana" w:hAnsi="Verdana"/>
          <w:bCs/>
          <w:color w:val="000000" w:themeColor="text1"/>
          <w:szCs w:val="20"/>
        </w:rPr>
        <w:t>. Das ermöglicht eine schnelle und einfache Inbetriebnahme.</w:t>
      </w:r>
    </w:p>
    <w:p w14:paraId="37F296AC" w14:textId="77777777" w:rsidR="0086734A" w:rsidRPr="0086734A" w:rsidRDefault="0086734A" w:rsidP="0086734A">
      <w:pPr>
        <w:spacing w:line="312" w:lineRule="auto"/>
        <w:rPr>
          <w:rFonts w:ascii="Verdana" w:hAnsi="Verdana"/>
          <w:bCs/>
          <w:color w:val="000000" w:themeColor="text1"/>
          <w:szCs w:val="20"/>
        </w:rPr>
      </w:pPr>
    </w:p>
    <w:p w14:paraId="6A9AB6E1" w14:textId="5DCF3DF5" w:rsidR="00332050" w:rsidRDefault="003D782E" w:rsidP="0086734A">
      <w:pPr>
        <w:spacing w:line="312" w:lineRule="auto"/>
        <w:rPr>
          <w:rFonts w:ascii="Verdana" w:hAnsi="Verdana"/>
          <w:bCs/>
          <w:color w:val="000000" w:themeColor="text1"/>
          <w:szCs w:val="20"/>
        </w:rPr>
      </w:pPr>
      <w:r>
        <w:rPr>
          <w:rFonts w:ascii="Verdana" w:hAnsi="Verdana"/>
          <w:bCs/>
          <w:color w:val="000000" w:themeColor="text1"/>
          <w:szCs w:val="20"/>
        </w:rPr>
        <w:t xml:space="preserve">Mit einem optionalen Schutzglas </w:t>
      </w:r>
      <w:r w:rsidR="00171419">
        <w:rPr>
          <w:rFonts w:ascii="Verdana" w:hAnsi="Verdana"/>
          <w:bCs/>
          <w:color w:val="000000" w:themeColor="text1"/>
          <w:szCs w:val="20"/>
        </w:rPr>
        <w:t xml:space="preserve">widersteht </w:t>
      </w:r>
      <w:r>
        <w:rPr>
          <w:rFonts w:ascii="Verdana" w:hAnsi="Verdana"/>
          <w:bCs/>
          <w:color w:val="000000" w:themeColor="text1"/>
          <w:szCs w:val="20"/>
        </w:rPr>
        <w:t xml:space="preserve">das Display </w:t>
      </w:r>
      <w:r w:rsidR="00502901" w:rsidRPr="0086734A">
        <w:rPr>
          <w:rFonts w:ascii="Verdana" w:hAnsi="Verdana"/>
          <w:bCs/>
          <w:color w:val="000000" w:themeColor="text1"/>
          <w:szCs w:val="20"/>
        </w:rPr>
        <w:t xml:space="preserve">widrigen äußeren Einflüssen </w:t>
      </w:r>
      <w:r>
        <w:rPr>
          <w:rFonts w:ascii="Verdana" w:hAnsi="Verdana"/>
          <w:bCs/>
          <w:color w:val="000000" w:themeColor="text1"/>
          <w:szCs w:val="20"/>
        </w:rPr>
        <w:t>auch</w:t>
      </w:r>
      <w:r w:rsidR="0086734A" w:rsidRPr="0086734A">
        <w:rPr>
          <w:rFonts w:ascii="Verdana" w:hAnsi="Verdana"/>
          <w:bCs/>
          <w:color w:val="000000" w:themeColor="text1"/>
          <w:szCs w:val="20"/>
        </w:rPr>
        <w:t xml:space="preserve"> in öffentlichen oder anderen herausfordernden Bereichen. </w:t>
      </w:r>
      <w:r w:rsidR="00502901">
        <w:rPr>
          <w:rFonts w:ascii="Verdana" w:hAnsi="Verdana"/>
          <w:bCs/>
          <w:color w:val="000000" w:themeColor="text1"/>
          <w:szCs w:val="20"/>
        </w:rPr>
        <w:t>Distec bringt das Schutzglas i</w:t>
      </w:r>
      <w:r w:rsidR="000F5C94">
        <w:rPr>
          <w:rFonts w:ascii="Verdana" w:hAnsi="Verdana"/>
          <w:bCs/>
          <w:color w:val="000000" w:themeColor="text1"/>
          <w:szCs w:val="20"/>
        </w:rPr>
        <w:t xml:space="preserve">m eigenen </w:t>
      </w:r>
      <w:r w:rsidR="0086734A" w:rsidRPr="0086734A">
        <w:rPr>
          <w:rFonts w:ascii="Verdana" w:hAnsi="Verdana"/>
          <w:bCs/>
          <w:color w:val="000000" w:themeColor="text1"/>
          <w:szCs w:val="20"/>
        </w:rPr>
        <w:t>Vacubond® Optical</w:t>
      </w:r>
      <w:r w:rsidR="000F5C94">
        <w:rPr>
          <w:rFonts w:ascii="Verdana" w:hAnsi="Verdana"/>
          <w:bCs/>
          <w:color w:val="000000" w:themeColor="text1"/>
          <w:szCs w:val="20"/>
        </w:rPr>
        <w:t>-</w:t>
      </w:r>
      <w:r w:rsidR="0086734A" w:rsidRPr="0086734A">
        <w:rPr>
          <w:rFonts w:ascii="Verdana" w:hAnsi="Verdana"/>
          <w:bCs/>
          <w:color w:val="000000" w:themeColor="text1"/>
          <w:szCs w:val="20"/>
        </w:rPr>
        <w:t>Bonding</w:t>
      </w:r>
      <w:r w:rsidR="000F5C94">
        <w:rPr>
          <w:rFonts w:ascii="Verdana" w:hAnsi="Verdana"/>
          <w:bCs/>
          <w:color w:val="000000" w:themeColor="text1"/>
          <w:szCs w:val="20"/>
        </w:rPr>
        <w:t>-</w:t>
      </w:r>
      <w:r w:rsidR="0086734A" w:rsidRPr="0086734A">
        <w:rPr>
          <w:rFonts w:ascii="Verdana" w:hAnsi="Verdana"/>
          <w:bCs/>
          <w:color w:val="000000" w:themeColor="text1"/>
          <w:szCs w:val="20"/>
        </w:rPr>
        <w:t xml:space="preserve">Verfahren </w:t>
      </w:r>
      <w:r w:rsidR="000F5C94">
        <w:rPr>
          <w:rFonts w:ascii="Verdana" w:hAnsi="Verdana"/>
          <w:bCs/>
          <w:color w:val="000000" w:themeColor="text1"/>
          <w:szCs w:val="20"/>
        </w:rPr>
        <w:t xml:space="preserve">auf das </w:t>
      </w:r>
      <w:r w:rsidR="0086734A" w:rsidRPr="0086734A">
        <w:rPr>
          <w:rFonts w:ascii="Verdana" w:hAnsi="Verdana"/>
          <w:bCs/>
          <w:color w:val="000000" w:themeColor="text1"/>
          <w:szCs w:val="20"/>
        </w:rPr>
        <w:t>Display auf</w:t>
      </w:r>
      <w:r w:rsidR="000F5C94">
        <w:rPr>
          <w:rFonts w:ascii="Verdana" w:hAnsi="Verdana"/>
          <w:bCs/>
          <w:color w:val="000000" w:themeColor="text1"/>
          <w:szCs w:val="20"/>
        </w:rPr>
        <w:t>, ohne dass Luft dazwischen verbleibt.</w:t>
      </w:r>
      <w:r w:rsidR="0086734A" w:rsidRPr="0086734A">
        <w:rPr>
          <w:rFonts w:ascii="Verdana" w:hAnsi="Verdana"/>
          <w:bCs/>
          <w:color w:val="000000" w:themeColor="text1"/>
          <w:szCs w:val="20"/>
        </w:rPr>
        <w:t xml:space="preserve"> </w:t>
      </w:r>
      <w:r w:rsidR="000F5C94">
        <w:rPr>
          <w:rFonts w:ascii="Verdana" w:hAnsi="Verdana"/>
          <w:bCs/>
          <w:color w:val="000000" w:themeColor="text1"/>
          <w:szCs w:val="20"/>
        </w:rPr>
        <w:t>Die Einzelkomponenten</w:t>
      </w:r>
      <w:r w:rsidR="0086734A" w:rsidRPr="0086734A">
        <w:rPr>
          <w:rFonts w:ascii="Verdana" w:hAnsi="Verdana"/>
          <w:bCs/>
          <w:color w:val="000000" w:themeColor="text1"/>
          <w:szCs w:val="20"/>
        </w:rPr>
        <w:t xml:space="preserve"> verbinde</w:t>
      </w:r>
      <w:r w:rsidR="000F5C94">
        <w:rPr>
          <w:rFonts w:ascii="Verdana" w:hAnsi="Verdana"/>
          <w:bCs/>
          <w:color w:val="000000" w:themeColor="text1"/>
          <w:szCs w:val="20"/>
        </w:rPr>
        <w:t xml:space="preserve">n sich </w:t>
      </w:r>
      <w:r w:rsidR="0086734A" w:rsidRPr="0086734A">
        <w:rPr>
          <w:rFonts w:ascii="Verdana" w:hAnsi="Verdana"/>
          <w:bCs/>
          <w:color w:val="000000" w:themeColor="text1"/>
          <w:szCs w:val="20"/>
        </w:rPr>
        <w:t xml:space="preserve">zu einer stabilen und robusten Einheit. Zudem </w:t>
      </w:r>
      <w:r w:rsidR="000F5C94">
        <w:rPr>
          <w:rFonts w:ascii="Verdana" w:hAnsi="Verdana"/>
          <w:bCs/>
          <w:color w:val="000000" w:themeColor="text1"/>
          <w:szCs w:val="20"/>
        </w:rPr>
        <w:t>minimiert das</w:t>
      </w:r>
      <w:r w:rsidR="0086734A" w:rsidRPr="0086734A">
        <w:rPr>
          <w:rFonts w:ascii="Verdana" w:hAnsi="Verdana"/>
          <w:bCs/>
          <w:color w:val="000000" w:themeColor="text1"/>
          <w:szCs w:val="20"/>
        </w:rPr>
        <w:t xml:space="preserve"> </w:t>
      </w:r>
      <w:r w:rsidR="000F5C94" w:rsidRPr="0086734A">
        <w:rPr>
          <w:rFonts w:ascii="Verdana" w:hAnsi="Verdana"/>
          <w:bCs/>
          <w:color w:val="000000" w:themeColor="text1"/>
          <w:szCs w:val="20"/>
        </w:rPr>
        <w:t xml:space="preserve">verwendete OPTα-GEL® </w:t>
      </w:r>
      <w:r w:rsidR="0086734A" w:rsidRPr="0086734A">
        <w:rPr>
          <w:rFonts w:ascii="Verdana" w:hAnsi="Verdana"/>
          <w:bCs/>
          <w:color w:val="000000" w:themeColor="text1"/>
          <w:szCs w:val="20"/>
        </w:rPr>
        <w:t>Lichtbrechungen der einzelnen Oberflächen</w:t>
      </w:r>
      <w:r w:rsidR="00502901">
        <w:rPr>
          <w:rFonts w:ascii="Verdana" w:hAnsi="Verdana"/>
          <w:bCs/>
          <w:color w:val="000000" w:themeColor="text1"/>
          <w:szCs w:val="20"/>
        </w:rPr>
        <w:t>. Das</w:t>
      </w:r>
      <w:r w:rsidR="0086734A" w:rsidRPr="0086734A">
        <w:rPr>
          <w:rFonts w:ascii="Verdana" w:hAnsi="Verdana"/>
          <w:bCs/>
          <w:color w:val="000000" w:themeColor="text1"/>
          <w:szCs w:val="20"/>
        </w:rPr>
        <w:t xml:space="preserve"> </w:t>
      </w:r>
      <w:r w:rsidR="000F5C94">
        <w:rPr>
          <w:rFonts w:ascii="Verdana" w:hAnsi="Verdana"/>
          <w:bCs/>
          <w:color w:val="000000" w:themeColor="text1"/>
          <w:szCs w:val="20"/>
        </w:rPr>
        <w:t xml:space="preserve">optimiert </w:t>
      </w:r>
      <w:r w:rsidR="0086734A" w:rsidRPr="0086734A">
        <w:rPr>
          <w:rFonts w:ascii="Verdana" w:hAnsi="Verdana"/>
          <w:bCs/>
          <w:color w:val="000000" w:themeColor="text1"/>
          <w:szCs w:val="20"/>
        </w:rPr>
        <w:t xml:space="preserve">die Ablesbarkeit in hellen Umgebungen, ohne den Stromverbrauch zu erhöhen. </w:t>
      </w:r>
      <w:r w:rsidR="000F5C94" w:rsidRPr="0086734A">
        <w:rPr>
          <w:rFonts w:ascii="Verdana" w:hAnsi="Verdana"/>
          <w:bCs/>
          <w:color w:val="000000" w:themeColor="text1"/>
          <w:szCs w:val="20"/>
        </w:rPr>
        <w:t xml:space="preserve">Vacubond® </w:t>
      </w:r>
      <w:r w:rsidR="000F5C94">
        <w:rPr>
          <w:rFonts w:ascii="Verdana" w:hAnsi="Verdana"/>
          <w:bCs/>
          <w:color w:val="000000" w:themeColor="text1"/>
          <w:szCs w:val="20"/>
        </w:rPr>
        <w:t xml:space="preserve">ermöglicht </w:t>
      </w:r>
      <w:r w:rsidR="00171419">
        <w:rPr>
          <w:rFonts w:ascii="Verdana" w:hAnsi="Verdana"/>
          <w:bCs/>
          <w:color w:val="000000" w:themeColor="text1"/>
          <w:szCs w:val="20"/>
        </w:rPr>
        <w:t xml:space="preserve">auch </w:t>
      </w:r>
      <w:r w:rsidR="0086734A" w:rsidRPr="0086734A">
        <w:rPr>
          <w:rFonts w:ascii="Verdana" w:hAnsi="Verdana"/>
          <w:bCs/>
          <w:color w:val="000000" w:themeColor="text1"/>
          <w:szCs w:val="20"/>
        </w:rPr>
        <w:t>eine stabile Kombination aus Display, Touchscreen und Schutzglas.</w:t>
      </w:r>
    </w:p>
    <w:p w14:paraId="54B9BB52" w14:textId="24291188" w:rsidR="00E742DF" w:rsidRDefault="00E742DF" w:rsidP="0086734A">
      <w:pPr>
        <w:spacing w:line="312" w:lineRule="auto"/>
        <w:rPr>
          <w:rFonts w:ascii="Verdana" w:hAnsi="Verdana"/>
          <w:bCs/>
          <w:color w:val="000000" w:themeColor="text1"/>
          <w:szCs w:val="20"/>
        </w:rPr>
      </w:pPr>
      <w:r w:rsidRPr="0086734A">
        <w:rPr>
          <w:rFonts w:ascii="Verdana" w:hAnsi="Verdana"/>
          <w:bCs/>
          <w:color w:val="000000" w:themeColor="text1"/>
          <w:szCs w:val="20"/>
        </w:rPr>
        <w:lastRenderedPageBreak/>
        <w:t xml:space="preserve">Die Ansteuerung des Displays erfolgt über </w:t>
      </w:r>
      <w:r>
        <w:rPr>
          <w:rFonts w:ascii="Verdana" w:hAnsi="Verdana"/>
          <w:bCs/>
          <w:color w:val="000000" w:themeColor="text1"/>
          <w:szCs w:val="20"/>
        </w:rPr>
        <w:t>die</w:t>
      </w:r>
      <w:r w:rsidRPr="0086734A">
        <w:rPr>
          <w:rFonts w:ascii="Verdana" w:hAnsi="Verdana"/>
          <w:bCs/>
          <w:color w:val="000000" w:themeColor="text1"/>
          <w:szCs w:val="20"/>
        </w:rPr>
        <w:t xml:space="preserve"> LVDS</w:t>
      </w:r>
      <w:r>
        <w:rPr>
          <w:rFonts w:ascii="Verdana" w:hAnsi="Verdana"/>
          <w:bCs/>
          <w:color w:val="000000" w:themeColor="text1"/>
          <w:szCs w:val="20"/>
        </w:rPr>
        <w:t>-</w:t>
      </w:r>
      <w:r w:rsidRPr="0086734A">
        <w:rPr>
          <w:rFonts w:ascii="Verdana" w:hAnsi="Verdana"/>
          <w:bCs/>
          <w:color w:val="000000" w:themeColor="text1"/>
          <w:szCs w:val="20"/>
        </w:rPr>
        <w:t>Schnittstelle. Distec bietet dafür einen perfekt abgestimmten TFT</w:t>
      </w:r>
      <w:r>
        <w:rPr>
          <w:rFonts w:ascii="Verdana" w:hAnsi="Verdana"/>
          <w:bCs/>
          <w:color w:val="000000" w:themeColor="text1"/>
          <w:szCs w:val="20"/>
        </w:rPr>
        <w:t>-</w:t>
      </w:r>
      <w:r w:rsidRPr="0086734A">
        <w:rPr>
          <w:rFonts w:ascii="Verdana" w:hAnsi="Verdana"/>
          <w:bCs/>
          <w:color w:val="000000" w:themeColor="text1"/>
          <w:szCs w:val="20"/>
        </w:rPr>
        <w:t>Controller der hauseigenen Prisma</w:t>
      </w:r>
      <w:r>
        <w:rPr>
          <w:rFonts w:ascii="Verdana" w:hAnsi="Verdana"/>
          <w:bCs/>
          <w:color w:val="000000" w:themeColor="text1"/>
          <w:szCs w:val="20"/>
        </w:rPr>
        <w:t>-</w:t>
      </w:r>
      <w:r w:rsidRPr="0086734A">
        <w:rPr>
          <w:rFonts w:ascii="Verdana" w:hAnsi="Verdana"/>
          <w:bCs/>
          <w:color w:val="000000" w:themeColor="text1"/>
          <w:szCs w:val="20"/>
        </w:rPr>
        <w:t>Reihe</w:t>
      </w:r>
      <w:r>
        <w:rPr>
          <w:rFonts w:ascii="Verdana" w:hAnsi="Verdana"/>
          <w:bCs/>
          <w:color w:val="000000" w:themeColor="text1"/>
          <w:szCs w:val="20"/>
        </w:rPr>
        <w:t xml:space="preserve">. </w:t>
      </w:r>
      <w:r w:rsidR="00171419">
        <w:rPr>
          <w:rFonts w:ascii="Verdana" w:hAnsi="Verdana"/>
          <w:bCs/>
          <w:color w:val="000000" w:themeColor="text1"/>
          <w:szCs w:val="20"/>
        </w:rPr>
        <w:t>Mit w</w:t>
      </w:r>
      <w:r>
        <w:rPr>
          <w:rFonts w:ascii="Verdana" w:hAnsi="Verdana"/>
          <w:bCs/>
          <w:color w:val="000000" w:themeColor="text1"/>
          <w:szCs w:val="20"/>
        </w:rPr>
        <w:t>eitere</w:t>
      </w:r>
      <w:r w:rsidR="00171419">
        <w:rPr>
          <w:rFonts w:ascii="Verdana" w:hAnsi="Verdana"/>
          <w:bCs/>
          <w:color w:val="000000" w:themeColor="text1"/>
          <w:szCs w:val="20"/>
        </w:rPr>
        <w:t>n</w:t>
      </w:r>
      <w:r w:rsidRPr="0086734A">
        <w:rPr>
          <w:rFonts w:ascii="Verdana" w:hAnsi="Verdana"/>
          <w:bCs/>
          <w:color w:val="000000" w:themeColor="text1"/>
          <w:szCs w:val="20"/>
        </w:rPr>
        <w:t xml:space="preserve"> Komponenten wie de</w:t>
      </w:r>
      <w:r w:rsidR="00171419">
        <w:rPr>
          <w:rFonts w:ascii="Verdana" w:hAnsi="Verdana"/>
          <w:bCs/>
          <w:color w:val="000000" w:themeColor="text1"/>
          <w:szCs w:val="20"/>
        </w:rPr>
        <w:t>m</w:t>
      </w:r>
      <w:r w:rsidRPr="0086734A">
        <w:rPr>
          <w:rFonts w:ascii="Verdana" w:hAnsi="Verdana"/>
          <w:bCs/>
          <w:color w:val="000000" w:themeColor="text1"/>
          <w:szCs w:val="20"/>
        </w:rPr>
        <w:t xml:space="preserve"> Konverter für die LED-Hintergrundbeleuchtung und Anschlusskabel</w:t>
      </w:r>
      <w:r w:rsidR="00171419">
        <w:rPr>
          <w:rFonts w:ascii="Verdana" w:hAnsi="Verdana"/>
          <w:bCs/>
          <w:color w:val="000000" w:themeColor="text1"/>
          <w:szCs w:val="20"/>
        </w:rPr>
        <w:t>n</w:t>
      </w:r>
      <w:r w:rsidRPr="0086734A">
        <w:rPr>
          <w:rFonts w:ascii="Verdana" w:hAnsi="Verdana"/>
          <w:bCs/>
          <w:color w:val="000000" w:themeColor="text1"/>
          <w:szCs w:val="20"/>
        </w:rPr>
        <w:t xml:space="preserve"> </w:t>
      </w:r>
      <w:r>
        <w:rPr>
          <w:rFonts w:ascii="Verdana" w:hAnsi="Verdana"/>
          <w:bCs/>
          <w:color w:val="000000" w:themeColor="text1"/>
          <w:szCs w:val="20"/>
        </w:rPr>
        <w:t>steh</w:t>
      </w:r>
      <w:r w:rsidR="00171419">
        <w:rPr>
          <w:rFonts w:ascii="Verdana" w:hAnsi="Verdana"/>
          <w:bCs/>
          <w:color w:val="000000" w:themeColor="text1"/>
          <w:szCs w:val="20"/>
        </w:rPr>
        <w:t>t</w:t>
      </w:r>
      <w:r>
        <w:rPr>
          <w:rFonts w:ascii="Verdana" w:hAnsi="Verdana"/>
          <w:bCs/>
          <w:color w:val="000000" w:themeColor="text1"/>
          <w:szCs w:val="20"/>
        </w:rPr>
        <w:t xml:space="preserve"> auch</w:t>
      </w:r>
      <w:r w:rsidRPr="0086734A">
        <w:rPr>
          <w:rFonts w:ascii="Verdana" w:hAnsi="Verdana"/>
          <w:bCs/>
          <w:color w:val="000000" w:themeColor="text1"/>
          <w:szCs w:val="20"/>
        </w:rPr>
        <w:t xml:space="preserve"> </w:t>
      </w:r>
      <w:r w:rsidR="00171419">
        <w:rPr>
          <w:rFonts w:ascii="Verdana" w:hAnsi="Verdana"/>
          <w:bCs/>
          <w:color w:val="000000" w:themeColor="text1"/>
          <w:szCs w:val="20"/>
        </w:rPr>
        <w:t xml:space="preserve">eine </w:t>
      </w:r>
      <w:r w:rsidRPr="0086734A">
        <w:rPr>
          <w:rFonts w:ascii="Verdana" w:hAnsi="Verdana"/>
          <w:bCs/>
          <w:color w:val="000000" w:themeColor="text1"/>
          <w:szCs w:val="20"/>
        </w:rPr>
        <w:t>komplett</w:t>
      </w:r>
      <w:r w:rsidR="00171419">
        <w:rPr>
          <w:rFonts w:ascii="Verdana" w:hAnsi="Verdana"/>
          <w:bCs/>
          <w:color w:val="000000" w:themeColor="text1"/>
          <w:szCs w:val="20"/>
        </w:rPr>
        <w:t>e</w:t>
      </w:r>
      <w:r w:rsidRPr="0086734A">
        <w:rPr>
          <w:rFonts w:ascii="Verdana" w:hAnsi="Verdana"/>
          <w:bCs/>
          <w:color w:val="000000" w:themeColor="text1"/>
          <w:szCs w:val="20"/>
        </w:rPr>
        <w:t xml:space="preserve"> „</w:t>
      </w:r>
      <w:r>
        <w:rPr>
          <w:rFonts w:ascii="Verdana" w:hAnsi="Verdana"/>
          <w:bCs/>
          <w:color w:val="000000" w:themeColor="text1"/>
          <w:szCs w:val="20"/>
        </w:rPr>
        <w:t>R</w:t>
      </w:r>
      <w:r w:rsidRPr="0086734A">
        <w:rPr>
          <w:rFonts w:ascii="Verdana" w:hAnsi="Verdana"/>
          <w:bCs/>
          <w:color w:val="000000" w:themeColor="text1"/>
          <w:szCs w:val="20"/>
        </w:rPr>
        <w:t>eady-to-use“</w:t>
      </w:r>
      <w:r>
        <w:rPr>
          <w:rFonts w:ascii="Verdana" w:hAnsi="Verdana"/>
          <w:bCs/>
          <w:color w:val="000000" w:themeColor="text1"/>
          <w:szCs w:val="20"/>
        </w:rPr>
        <w:t>-</w:t>
      </w:r>
      <w:r w:rsidRPr="0086734A">
        <w:rPr>
          <w:rFonts w:ascii="Verdana" w:hAnsi="Verdana"/>
          <w:bCs/>
          <w:color w:val="000000" w:themeColor="text1"/>
          <w:szCs w:val="20"/>
        </w:rPr>
        <w:t>Kitlösung</w:t>
      </w:r>
      <w:r>
        <w:rPr>
          <w:rFonts w:ascii="Verdana" w:hAnsi="Verdana"/>
          <w:bCs/>
          <w:color w:val="000000" w:themeColor="text1"/>
          <w:szCs w:val="20"/>
        </w:rPr>
        <w:t xml:space="preserve"> zur Verfügung.</w:t>
      </w:r>
    </w:p>
    <w:p w14:paraId="5A866433" w14:textId="77777777" w:rsidR="0086734A" w:rsidRPr="00E27CAF" w:rsidRDefault="0086734A" w:rsidP="0086734A">
      <w:pPr>
        <w:spacing w:line="312" w:lineRule="auto"/>
        <w:rPr>
          <w:rFonts w:ascii="Verdana" w:hAnsi="Verdana"/>
          <w:bCs/>
          <w:color w:val="000000" w:themeColor="text1"/>
          <w:szCs w:val="20"/>
        </w:rPr>
      </w:pPr>
    </w:p>
    <w:p w14:paraId="43A81918" w14:textId="524E4456" w:rsidR="00F6762C"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w:t>
      </w:r>
      <w:r w:rsidR="00B05AC5">
        <w:rPr>
          <w:rFonts w:ascii="Verdana" w:hAnsi="Verdana"/>
          <w:bCs/>
          <w:color w:val="000000" w:themeColor="text1"/>
          <w:szCs w:val="20"/>
        </w:rPr>
        <w:t>582</w:t>
      </w:r>
    </w:p>
    <w:p w14:paraId="7FD145AA" w14:textId="653CB0B7" w:rsidR="00CD1CDA" w:rsidRDefault="00CD1CDA" w:rsidP="00DB3348">
      <w:pPr>
        <w:spacing w:line="312" w:lineRule="auto"/>
        <w:rPr>
          <w:rFonts w:ascii="Verdana" w:hAnsi="Verdana"/>
          <w:color w:val="000000" w:themeColor="text1"/>
        </w:rPr>
      </w:pPr>
    </w:p>
    <w:p w14:paraId="645453D7" w14:textId="77777777" w:rsidR="000F5C94" w:rsidRPr="00E27CAF" w:rsidRDefault="000F5C94" w:rsidP="00DB3348">
      <w:pPr>
        <w:spacing w:line="312" w:lineRule="auto"/>
        <w:rPr>
          <w:rFonts w:ascii="Verdana" w:hAnsi="Verdana"/>
          <w:color w:val="000000" w:themeColor="text1"/>
        </w:rPr>
      </w:pPr>
    </w:p>
    <w:p w14:paraId="516649F2" w14:textId="4238C77D"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r w:rsidR="0086734A" w:rsidRPr="0086734A">
        <w:rPr>
          <w:rFonts w:ascii="Verdana" w:hAnsi="Verdana"/>
          <w:color w:val="000000" w:themeColor="text1"/>
        </w:rPr>
        <w:t>https://www.distec.de/produkte/d/tianma/tm116vdsp02-00/</w:t>
      </w:r>
    </w:p>
    <w:p w14:paraId="5E6F6ECB" w14:textId="0783781E" w:rsidR="00332050" w:rsidRDefault="00332050" w:rsidP="00FF7EBD">
      <w:pPr>
        <w:spacing w:line="240" w:lineRule="auto"/>
        <w:rPr>
          <w:rFonts w:ascii="Verdana" w:hAnsi="Verdana"/>
          <w:color w:val="000000" w:themeColor="text1"/>
        </w:rPr>
      </w:pPr>
    </w:p>
    <w:p w14:paraId="16A1592B" w14:textId="77C49565" w:rsidR="00556A5A" w:rsidRDefault="00556A5A" w:rsidP="00FF7EBD">
      <w:pPr>
        <w:spacing w:line="240" w:lineRule="auto"/>
        <w:rPr>
          <w:rFonts w:ascii="Verdana" w:hAnsi="Verdana"/>
          <w:color w:val="000000" w:themeColor="text1"/>
        </w:rPr>
      </w:pPr>
    </w:p>
    <w:p w14:paraId="4BA42D0A" w14:textId="7460C174" w:rsidR="000F5C94" w:rsidRDefault="000F5C94" w:rsidP="00FF7EBD">
      <w:pPr>
        <w:spacing w:line="240" w:lineRule="auto"/>
        <w:rPr>
          <w:rFonts w:ascii="Verdana" w:hAnsi="Verdana"/>
          <w:color w:val="000000" w:themeColor="text1"/>
        </w:rPr>
      </w:pPr>
    </w:p>
    <w:p w14:paraId="3EEA83C4" w14:textId="77777777" w:rsidR="000F5C94" w:rsidRPr="00E27CAF" w:rsidRDefault="000F5C94"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C36F89" w14:paraId="702AF1EB" w14:textId="77777777" w:rsidTr="0076579F">
        <w:trPr>
          <w:trHeight w:val="1285"/>
        </w:trPr>
        <w:tc>
          <w:tcPr>
            <w:tcW w:w="2128" w:type="dxa"/>
            <w:shd w:val="clear" w:color="auto" w:fill="auto"/>
          </w:tcPr>
          <w:p w14:paraId="6C064F67" w14:textId="6C21E73B" w:rsidR="00FF7EBD" w:rsidRPr="00E27CAF" w:rsidRDefault="00D01C4A"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BB0A975" wp14:editId="1800B0BF">
                  <wp:extent cx="1214120" cy="1214120"/>
                  <wp:effectExtent l="0" t="0" r="5080" b="5080"/>
                  <wp:docPr id="1" name="Grafik 1" descr="Ein Bild, das Text, Elektronik, Screenshot,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Screenshot, Anzeig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46" w:type="dxa"/>
          </w:tcPr>
          <w:p w14:paraId="6C6CBB1F" w14:textId="407C4853" w:rsidR="000F5C94" w:rsidRPr="000F5C94" w:rsidRDefault="00FF7EBD" w:rsidP="000F5C94">
            <w:pPr>
              <w:spacing w:line="240" w:lineRule="auto"/>
              <w:rPr>
                <w:rFonts w:ascii="Verdana" w:hAnsi="Verdana"/>
                <w:color w:val="000000" w:themeColor="text1"/>
                <w:sz w:val="16"/>
                <w:szCs w:val="16"/>
              </w:rPr>
            </w:pPr>
            <w:r w:rsidRPr="000F5C94">
              <w:rPr>
                <w:rFonts w:ascii="Verdana" w:hAnsi="Verdana"/>
                <w:color w:val="000000" w:themeColor="text1"/>
                <w:sz w:val="16"/>
                <w:szCs w:val="16"/>
              </w:rPr>
              <w:t xml:space="preserve">Bild 1: </w:t>
            </w:r>
            <w:r w:rsidR="000F5C94" w:rsidRPr="000F5C94">
              <w:rPr>
                <w:rFonts w:ascii="Verdana" w:hAnsi="Verdana"/>
                <w:color w:val="000000" w:themeColor="text1"/>
                <w:sz w:val="16"/>
                <w:szCs w:val="16"/>
              </w:rPr>
              <w:t>Dis</w:t>
            </w:r>
            <w:r w:rsidR="00177422">
              <w:rPr>
                <w:rFonts w:ascii="Verdana" w:hAnsi="Verdana"/>
                <w:color w:val="000000" w:themeColor="text1"/>
                <w:sz w:val="16"/>
                <w:szCs w:val="16"/>
              </w:rPr>
              <w:t>tec</w:t>
            </w:r>
            <w:r w:rsidR="000F5C94" w:rsidRPr="000F5C94">
              <w:rPr>
                <w:rFonts w:ascii="Verdana" w:hAnsi="Verdana"/>
                <w:color w:val="000000" w:themeColor="text1"/>
                <w:sz w:val="16"/>
                <w:szCs w:val="16"/>
              </w:rPr>
              <w:t xml:space="preserve"> präsentiert</w:t>
            </w:r>
            <w:r w:rsidR="00D764F0">
              <w:rPr>
                <w:rFonts w:ascii="Verdana" w:hAnsi="Verdana"/>
                <w:color w:val="000000" w:themeColor="text1"/>
                <w:sz w:val="16"/>
                <w:szCs w:val="16"/>
              </w:rPr>
              <w:t xml:space="preserve"> das</w:t>
            </w:r>
            <w:r w:rsidR="000F5C94" w:rsidRPr="000F5C94">
              <w:rPr>
                <w:rFonts w:ascii="Verdana" w:hAnsi="Verdana"/>
                <w:color w:val="000000" w:themeColor="text1"/>
                <w:sz w:val="16"/>
                <w:szCs w:val="16"/>
              </w:rPr>
              <w:t xml:space="preserve"> TFT-Display TM116VDSP01-00 von Tianma für Digital Signage für innen und außen</w:t>
            </w:r>
          </w:p>
          <w:p w14:paraId="13D8C683" w14:textId="22537BE4" w:rsidR="00FF7EBD" w:rsidRPr="000F5C94" w:rsidRDefault="00FF7EBD" w:rsidP="00E5399C">
            <w:pPr>
              <w:spacing w:line="240" w:lineRule="auto"/>
              <w:rPr>
                <w:rFonts w:ascii="Verdana" w:hAnsi="Verdana"/>
                <w:color w:val="000000" w:themeColor="text1"/>
                <w:sz w:val="16"/>
                <w:szCs w:val="16"/>
              </w:rPr>
            </w:pPr>
          </w:p>
          <w:p w14:paraId="7E445D5D" w14:textId="7A0C9AC3" w:rsidR="00FF7EBD" w:rsidRPr="000F5C94" w:rsidRDefault="00FF7EBD" w:rsidP="00E5399C">
            <w:pPr>
              <w:spacing w:line="240" w:lineRule="auto"/>
              <w:rPr>
                <w:rFonts w:ascii="Verdana" w:hAnsi="Verdana"/>
                <w:color w:val="000000" w:themeColor="text1"/>
                <w:sz w:val="16"/>
                <w:szCs w:val="16"/>
                <w:lang w:val="en-US"/>
              </w:rPr>
            </w:pPr>
            <w:r w:rsidRPr="000F5C94">
              <w:rPr>
                <w:rFonts w:ascii="Verdana" w:hAnsi="Verdana"/>
                <w:color w:val="000000" w:themeColor="text1"/>
                <w:sz w:val="16"/>
                <w:szCs w:val="16"/>
                <w:lang w:val="en-US"/>
              </w:rPr>
              <w:t xml:space="preserve">Bildquelle/Copyright: </w:t>
            </w:r>
            <w:r w:rsidR="00D01C4A" w:rsidRPr="000F5C94">
              <w:rPr>
                <w:rFonts w:ascii="Verdana" w:hAnsi="Verdana"/>
                <w:color w:val="000000" w:themeColor="text1"/>
                <w:sz w:val="16"/>
                <w:szCs w:val="16"/>
                <w:lang w:val="en-US"/>
              </w:rPr>
              <w:t>Tianma</w:t>
            </w:r>
          </w:p>
          <w:p w14:paraId="7D475C48" w14:textId="0E9AB023" w:rsidR="00FF7EBD" w:rsidRPr="000F5C94" w:rsidRDefault="00FF7EBD" w:rsidP="00E5399C">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 xml:space="preserve">Download: </w:t>
            </w:r>
            <w:r w:rsidR="00BD5B48" w:rsidRPr="000F5C94">
              <w:rPr>
                <w:rFonts w:ascii="Verdana" w:hAnsi="Verdana"/>
                <w:color w:val="000000" w:themeColor="text1"/>
                <w:sz w:val="16"/>
                <w:szCs w:val="16"/>
                <w:lang w:val="en-US"/>
              </w:rPr>
              <w:t>https://www.ahlendorf-news.com/media/news/images/</w:t>
            </w:r>
            <w:r w:rsidR="00D01C4A" w:rsidRPr="000F5C94">
              <w:rPr>
                <w:rFonts w:ascii="Verdana" w:hAnsi="Verdana"/>
                <w:color w:val="000000" w:themeColor="text1"/>
                <w:sz w:val="16"/>
                <w:szCs w:val="16"/>
                <w:lang w:val="en-US"/>
              </w:rPr>
              <w:t>Distec-Tianma-Display-TM116VDSP01-H.jpg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C36F89"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556A5A" w:rsidRPr="00C36F89" w14:paraId="67AD5E4E" w14:textId="77777777" w:rsidTr="00486643">
        <w:tc>
          <w:tcPr>
            <w:tcW w:w="2128" w:type="dxa"/>
            <w:shd w:val="clear" w:color="auto" w:fill="auto"/>
          </w:tcPr>
          <w:p w14:paraId="2293BD0A" w14:textId="0BA8BE4C" w:rsidR="00556A5A" w:rsidRPr="00E27CAF" w:rsidRDefault="00D01C4A" w:rsidP="00486643">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639913B8" wp14:editId="7FA243C6">
                  <wp:extent cx="1214082" cy="1267485"/>
                  <wp:effectExtent l="0" t="0" r="5715" b="2540"/>
                  <wp:docPr id="2" name="Grafik 2" descr="Ein Bild, das Person, Mann, Wa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Wand, Anzug enthält.&#10;&#10;Automatisch generierte Beschreibung"/>
                          <pic:cNvPicPr/>
                        </pic:nvPicPr>
                        <pic:blipFill rotWithShape="1">
                          <a:blip r:embed="rId9" cstate="print">
                            <a:extLst>
                              <a:ext uri="{28A0092B-C50C-407E-A947-70E740481C1C}">
                                <a14:useLocalDpi xmlns:a14="http://schemas.microsoft.com/office/drawing/2010/main" val="0"/>
                              </a:ext>
                            </a:extLst>
                          </a:blip>
                          <a:srcRect t="11413" b="19109"/>
                          <a:stretch/>
                        </pic:blipFill>
                        <pic:spPr bwMode="auto">
                          <a:xfrm>
                            <a:off x="0" y="0"/>
                            <a:ext cx="1214120" cy="1267524"/>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360F6D71" w:rsidR="00556A5A" w:rsidRPr="00D764F0" w:rsidRDefault="00556A5A" w:rsidP="00486643">
            <w:pPr>
              <w:rPr>
                <w:rFonts w:ascii="Verdana" w:hAnsi="Verdana"/>
                <w:color w:val="000000" w:themeColor="text1"/>
                <w:sz w:val="16"/>
                <w:szCs w:val="16"/>
              </w:rPr>
            </w:pPr>
            <w:r w:rsidRPr="00D764F0">
              <w:rPr>
                <w:rFonts w:ascii="Verdana" w:hAnsi="Verdana"/>
                <w:color w:val="000000" w:themeColor="text1"/>
                <w:sz w:val="16"/>
                <w:szCs w:val="16"/>
              </w:rPr>
              <w:t xml:space="preserve">Bild 2: </w:t>
            </w:r>
            <w:r w:rsidR="00D01C4A" w:rsidRPr="00D764F0">
              <w:rPr>
                <w:rFonts w:ascii="Verdana" w:hAnsi="Verdana"/>
                <w:bCs/>
                <w:color w:val="000000" w:themeColor="text1"/>
                <w:sz w:val="16"/>
                <w:szCs w:val="16"/>
              </w:rPr>
              <w:t>Leonhard Spiegl</w:t>
            </w:r>
            <w:r w:rsidR="00D764F0" w:rsidRPr="00D764F0">
              <w:rPr>
                <w:rFonts w:ascii="Verdana" w:hAnsi="Verdana"/>
                <w:bCs/>
                <w:color w:val="000000" w:themeColor="text1"/>
                <w:sz w:val="16"/>
                <w:szCs w:val="16"/>
              </w:rPr>
              <w:t xml:space="preserve"> ist</w:t>
            </w:r>
            <w:r w:rsidR="00D01C4A" w:rsidRPr="00D764F0">
              <w:rPr>
                <w:rFonts w:ascii="Verdana" w:hAnsi="Verdana"/>
                <w:bCs/>
                <w:color w:val="000000" w:themeColor="text1"/>
                <w:sz w:val="16"/>
                <w:szCs w:val="16"/>
              </w:rPr>
              <w:t xml:space="preserve"> Product Manager Components bei Distec</w:t>
            </w:r>
          </w:p>
          <w:p w14:paraId="472B8625" w14:textId="77777777" w:rsidR="00556A5A" w:rsidRPr="00D764F0" w:rsidRDefault="00556A5A" w:rsidP="00486643">
            <w:pPr>
              <w:rPr>
                <w:rFonts w:ascii="Verdana" w:hAnsi="Verdana"/>
                <w:color w:val="000000" w:themeColor="text1"/>
                <w:sz w:val="16"/>
                <w:szCs w:val="16"/>
              </w:rPr>
            </w:pPr>
          </w:p>
          <w:p w14:paraId="6BC610A8" w14:textId="77777777" w:rsidR="00556A5A" w:rsidRPr="00D764F0" w:rsidRDefault="00556A5A" w:rsidP="00486643">
            <w:pPr>
              <w:rPr>
                <w:rFonts w:ascii="Verdana" w:hAnsi="Verdana"/>
                <w:color w:val="000000" w:themeColor="text1"/>
                <w:sz w:val="16"/>
                <w:szCs w:val="16"/>
                <w:lang w:val="en-US"/>
              </w:rPr>
            </w:pPr>
            <w:r w:rsidRPr="00D764F0">
              <w:rPr>
                <w:rFonts w:ascii="Verdana" w:hAnsi="Verdana"/>
                <w:color w:val="000000" w:themeColor="text1"/>
                <w:sz w:val="16"/>
                <w:szCs w:val="16"/>
                <w:lang w:val="en-US"/>
              </w:rPr>
              <w:t>Bildquelle/Copyright: Distec</w:t>
            </w:r>
          </w:p>
          <w:p w14:paraId="2879E75B" w14:textId="258A75F0" w:rsidR="00556A5A" w:rsidRPr="00E27CAF" w:rsidRDefault="00556A5A" w:rsidP="00486643">
            <w:pPr>
              <w:rPr>
                <w:rFonts w:ascii="Verdana" w:hAnsi="Verdana"/>
                <w:color w:val="000000" w:themeColor="text1"/>
                <w:sz w:val="16"/>
                <w:szCs w:val="16"/>
                <w:lang w:val="en-US"/>
              </w:rPr>
            </w:pPr>
            <w:r w:rsidRPr="00D764F0">
              <w:rPr>
                <w:rFonts w:ascii="Verdana" w:hAnsi="Verdana"/>
                <w:color w:val="000000" w:themeColor="text1"/>
                <w:sz w:val="16"/>
                <w:szCs w:val="16"/>
                <w:lang w:val="en-US"/>
              </w:rPr>
              <w:t xml:space="preserve">Download: </w:t>
            </w:r>
            <w:r w:rsidR="00D01C4A" w:rsidRPr="00D764F0">
              <w:rPr>
                <w:rFonts w:ascii="Verdana" w:hAnsi="Verdana"/>
                <w:color w:val="000000" w:themeColor="text1"/>
                <w:sz w:val="16"/>
                <w:szCs w:val="16"/>
                <w:lang w:val="en-US"/>
              </w:rPr>
              <w:t>https://www.ahlendorf-news.com/media/news/images/Distec-Spiegl-Leonhard-2-H.jpg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Displays, Embedded Boards, Systemen und Dienstleistungen. Die innovativen Lösungen von Baugruppen und Kits bis hin zum OEM-Endprodukt basieren auf Hard- und Software, die Distec im eigenen Designzentrum in Germering entwickelt. Distecs Dienstleistungsangebot umfasst neben kundenspezifischen Entwicklungen und Anpassungen, Produktveredelungen, wie dem VacuBond®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Nordamerika: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Türkei und naher Osten: DATA DISPLAY BİLİŞİM TEKNOLOJİLERİ LTD ŞTi.,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ahlendorf communication</w:t>
      </w:r>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DE85" w14:textId="77777777" w:rsidR="002B156C" w:rsidRDefault="002B156C">
      <w:r>
        <w:separator/>
      </w:r>
    </w:p>
  </w:endnote>
  <w:endnote w:type="continuationSeparator" w:id="0">
    <w:p w14:paraId="68B01617" w14:textId="77777777" w:rsidR="002B156C" w:rsidRDefault="002B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A26D" w14:textId="77777777" w:rsidR="002B156C" w:rsidRDefault="002B156C">
      <w:r>
        <w:separator/>
      </w:r>
    </w:p>
  </w:footnote>
  <w:footnote w:type="continuationSeparator" w:id="0">
    <w:p w14:paraId="5E585BED" w14:textId="77777777" w:rsidR="002B156C" w:rsidRDefault="002B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5C94"/>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419"/>
    <w:rsid w:val="00171987"/>
    <w:rsid w:val="001721DE"/>
    <w:rsid w:val="00174348"/>
    <w:rsid w:val="001747AA"/>
    <w:rsid w:val="00175AB2"/>
    <w:rsid w:val="00176CF6"/>
    <w:rsid w:val="00177391"/>
    <w:rsid w:val="00177422"/>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156C"/>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A7D"/>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D782E"/>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97"/>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2901"/>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0A6"/>
    <w:rsid w:val="006F7307"/>
    <w:rsid w:val="00703BF8"/>
    <w:rsid w:val="00704F4A"/>
    <w:rsid w:val="007052E4"/>
    <w:rsid w:val="00706575"/>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4722"/>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34A"/>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B38"/>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20E2"/>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AC5"/>
    <w:rsid w:val="00B05F7A"/>
    <w:rsid w:val="00B13197"/>
    <w:rsid w:val="00B1366D"/>
    <w:rsid w:val="00B13EF4"/>
    <w:rsid w:val="00B14348"/>
    <w:rsid w:val="00B14E53"/>
    <w:rsid w:val="00B167D4"/>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4A5"/>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3C3"/>
    <w:rsid w:val="00C2299B"/>
    <w:rsid w:val="00C232FC"/>
    <w:rsid w:val="00C23C1E"/>
    <w:rsid w:val="00C243D1"/>
    <w:rsid w:val="00C26748"/>
    <w:rsid w:val="00C269B9"/>
    <w:rsid w:val="00C26EB3"/>
    <w:rsid w:val="00C31041"/>
    <w:rsid w:val="00C310A4"/>
    <w:rsid w:val="00C3348A"/>
    <w:rsid w:val="00C3423A"/>
    <w:rsid w:val="00C360E7"/>
    <w:rsid w:val="00C36F89"/>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133"/>
    <w:rsid w:val="00CE28D6"/>
    <w:rsid w:val="00CE2AC2"/>
    <w:rsid w:val="00CE3889"/>
    <w:rsid w:val="00CE408A"/>
    <w:rsid w:val="00CE466C"/>
    <w:rsid w:val="00CE531C"/>
    <w:rsid w:val="00CE5F31"/>
    <w:rsid w:val="00CE6C4F"/>
    <w:rsid w:val="00CF01B4"/>
    <w:rsid w:val="00CF0EF3"/>
    <w:rsid w:val="00CF1FC2"/>
    <w:rsid w:val="00CF3E9A"/>
    <w:rsid w:val="00CF4B13"/>
    <w:rsid w:val="00CF5436"/>
    <w:rsid w:val="00CF60F1"/>
    <w:rsid w:val="00CF78F4"/>
    <w:rsid w:val="00CF7B97"/>
    <w:rsid w:val="00D01C4A"/>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64F0"/>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2DF"/>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6BD7"/>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2021-02-15T12:55:00Z</cp:lastPrinted>
  <dcterms:created xsi:type="dcterms:W3CDTF">2021-07-27T07:41:00Z</dcterms:created>
  <dcterms:modified xsi:type="dcterms:W3CDTF">2021-07-27T09:26:00Z</dcterms:modified>
</cp:coreProperties>
</file>