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04D6" w14:textId="1A66609F" w:rsidR="00292A45" w:rsidRPr="00292A45" w:rsidRDefault="00292A45" w:rsidP="00292A45">
      <w:pPr>
        <w:rPr>
          <w:b/>
          <w:color w:val="0D0D0D" w:themeColor="text1" w:themeTint="F2"/>
        </w:rPr>
      </w:pPr>
      <w:r w:rsidRPr="00292A45">
        <w:rPr>
          <w:b/>
          <w:color w:val="0D0D0D" w:themeColor="text1" w:themeTint="F2"/>
        </w:rPr>
        <w:t xml:space="preserve">EVK9351AUT beschleunigt Projekteinstieg </w:t>
      </w:r>
      <w:r w:rsidR="00A130FE">
        <w:rPr>
          <w:b/>
          <w:color w:val="0D0D0D" w:themeColor="text1" w:themeTint="F2"/>
        </w:rPr>
        <w:t>in</w:t>
      </w:r>
      <w:r w:rsidRPr="00292A45">
        <w:rPr>
          <w:b/>
          <w:color w:val="0D0D0D" w:themeColor="text1" w:themeTint="F2"/>
        </w:rPr>
        <w:t xml:space="preserve"> optische Gigabit-Konnektivität </w:t>
      </w:r>
    </w:p>
    <w:p w14:paraId="562A5A8F" w14:textId="77777777" w:rsidR="00292A45" w:rsidRPr="00292A45" w:rsidRDefault="00292A45" w:rsidP="00292A45">
      <w:pPr>
        <w:rPr>
          <w:b/>
          <w:color w:val="0D0D0D" w:themeColor="text1" w:themeTint="F2"/>
        </w:rPr>
      </w:pPr>
    </w:p>
    <w:p w14:paraId="20902E24" w14:textId="5D1099BA" w:rsidR="009C1D3E" w:rsidRDefault="00292A45" w:rsidP="00292A45">
      <w:pPr>
        <w:rPr>
          <w:b/>
          <w:color w:val="0D0D0D" w:themeColor="text1" w:themeTint="F2"/>
        </w:rPr>
      </w:pPr>
      <w:r w:rsidRPr="00292A45">
        <w:rPr>
          <w:b/>
          <w:color w:val="0D0D0D" w:themeColor="text1" w:themeTint="F2"/>
        </w:rPr>
        <w:t>KDPOF integriert KD9351 und KD1053 in umfangreiches Evaluation</w:t>
      </w:r>
      <w:r w:rsidR="00A130FE">
        <w:rPr>
          <w:b/>
          <w:color w:val="0D0D0D" w:themeColor="text1" w:themeTint="F2"/>
        </w:rPr>
        <w:t>-</w:t>
      </w:r>
      <w:r w:rsidRPr="00292A45">
        <w:rPr>
          <w:b/>
          <w:color w:val="0D0D0D" w:themeColor="text1" w:themeTint="F2"/>
        </w:rPr>
        <w:t xml:space="preserve">Kit </w:t>
      </w:r>
      <w:r w:rsidR="00A130FE">
        <w:rPr>
          <w:b/>
          <w:color w:val="0D0D0D" w:themeColor="text1" w:themeTint="F2"/>
        </w:rPr>
        <w:t>zum</w:t>
      </w:r>
      <w:r>
        <w:rPr>
          <w:b/>
          <w:color w:val="0D0D0D" w:themeColor="text1" w:themeTint="F2"/>
        </w:rPr>
        <w:t xml:space="preserve"> einfachen</w:t>
      </w:r>
      <w:r w:rsidRPr="00292A45">
        <w:rPr>
          <w:b/>
          <w:color w:val="0D0D0D" w:themeColor="text1" w:themeTint="F2"/>
        </w:rPr>
        <w:t xml:space="preserve"> Projekt</w:t>
      </w:r>
      <w:r w:rsidR="00A130FE">
        <w:rPr>
          <w:b/>
          <w:color w:val="0D0D0D" w:themeColor="text1" w:themeTint="F2"/>
        </w:rPr>
        <w:t>start</w:t>
      </w:r>
      <w:r w:rsidRPr="00292A45">
        <w:rPr>
          <w:b/>
          <w:color w:val="0D0D0D" w:themeColor="text1" w:themeTint="F2"/>
        </w:rPr>
        <w:t xml:space="preserve"> für sichere</w:t>
      </w:r>
      <w:r>
        <w:rPr>
          <w:b/>
          <w:color w:val="0D0D0D" w:themeColor="text1" w:themeTint="F2"/>
        </w:rPr>
        <w:t>n</w:t>
      </w:r>
      <w:r w:rsidRPr="00292A45">
        <w:rPr>
          <w:b/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Ethernet-</w:t>
      </w:r>
      <w:r w:rsidRPr="00292A45">
        <w:rPr>
          <w:b/>
          <w:color w:val="0D0D0D" w:themeColor="text1" w:themeTint="F2"/>
        </w:rPr>
        <w:t>Backbone und ADAS-Sensorverbindungen in Fahrzeugen</w:t>
      </w:r>
    </w:p>
    <w:p w14:paraId="068383EE" w14:textId="77777777" w:rsidR="00292A45" w:rsidRPr="00D33EDB" w:rsidRDefault="00292A45" w:rsidP="00292A45">
      <w:pPr>
        <w:rPr>
          <w:color w:val="0D0D0D" w:themeColor="text1" w:themeTint="F2"/>
        </w:rPr>
      </w:pPr>
    </w:p>
    <w:p w14:paraId="56E63E04" w14:textId="414229A1" w:rsidR="009C1D3E" w:rsidRDefault="008A4348" w:rsidP="009C1D3E">
      <w:pPr>
        <w:rPr>
          <w:color w:val="0D0D0D" w:themeColor="text1" w:themeTint="F2"/>
        </w:rPr>
      </w:pPr>
      <w:r w:rsidRPr="00D33EDB">
        <w:rPr>
          <w:color w:val="0D0D0D" w:themeColor="text1" w:themeTint="F2"/>
        </w:rPr>
        <w:t>Madrid</w:t>
      </w:r>
      <w:r w:rsidR="00892DC7" w:rsidRPr="00D33EDB">
        <w:rPr>
          <w:color w:val="0D0D0D" w:themeColor="text1" w:themeTint="F2"/>
        </w:rPr>
        <w:t xml:space="preserve">, </w:t>
      </w:r>
      <w:r w:rsidRPr="00D33EDB">
        <w:rPr>
          <w:color w:val="0D0D0D" w:themeColor="text1" w:themeTint="F2"/>
        </w:rPr>
        <w:t>Spa</w:t>
      </w:r>
      <w:r w:rsidR="00DF5167" w:rsidRPr="00D33EDB">
        <w:rPr>
          <w:color w:val="0D0D0D" w:themeColor="text1" w:themeTint="F2"/>
        </w:rPr>
        <w:t>nien</w:t>
      </w:r>
      <w:r w:rsidR="00892DC7" w:rsidRPr="00D33EDB">
        <w:rPr>
          <w:color w:val="0D0D0D" w:themeColor="text1" w:themeTint="F2"/>
        </w:rPr>
        <w:t xml:space="preserve">, </w:t>
      </w:r>
      <w:r w:rsidR="00D702A1" w:rsidRPr="00D33EDB">
        <w:rPr>
          <w:color w:val="0D0D0D" w:themeColor="text1" w:themeTint="F2"/>
        </w:rPr>
        <w:t>1</w:t>
      </w:r>
      <w:r w:rsidR="00292A45">
        <w:rPr>
          <w:color w:val="0D0D0D" w:themeColor="text1" w:themeTint="F2"/>
        </w:rPr>
        <w:t>1</w:t>
      </w:r>
      <w:r w:rsidR="00892DC7" w:rsidRPr="00D33EDB">
        <w:rPr>
          <w:color w:val="0D0D0D" w:themeColor="text1" w:themeTint="F2"/>
        </w:rPr>
        <w:t xml:space="preserve">. </w:t>
      </w:r>
      <w:r w:rsidR="00292A45">
        <w:rPr>
          <w:color w:val="0D0D0D" w:themeColor="text1" w:themeTint="F2"/>
        </w:rPr>
        <w:t>Mai</w:t>
      </w:r>
      <w:r w:rsidR="00892DC7" w:rsidRPr="00D33EDB">
        <w:rPr>
          <w:color w:val="0D0D0D" w:themeColor="text1" w:themeTint="F2"/>
        </w:rPr>
        <w:t xml:space="preserve"> 202</w:t>
      </w:r>
      <w:r w:rsidR="009C1D3E">
        <w:rPr>
          <w:color w:val="0D0D0D" w:themeColor="text1" w:themeTint="F2"/>
        </w:rPr>
        <w:t>1</w:t>
      </w:r>
      <w:r w:rsidR="00892DC7" w:rsidRPr="00D33EDB">
        <w:rPr>
          <w:color w:val="0D0D0D" w:themeColor="text1" w:themeTint="F2"/>
        </w:rPr>
        <w:t xml:space="preserve"> –</w:t>
      </w:r>
      <w:r w:rsidR="009C1D3E" w:rsidRPr="009C1D3E">
        <w:rPr>
          <w:color w:val="0D0D0D" w:themeColor="text1" w:themeTint="F2"/>
        </w:rPr>
        <w:t xml:space="preserve"> KDPOF </w:t>
      </w:r>
      <w:r w:rsidR="009C1D3E">
        <w:rPr>
          <w:color w:val="0D0D0D" w:themeColor="text1" w:themeTint="F2"/>
        </w:rPr>
        <w:t>–</w:t>
      </w:r>
      <w:r w:rsidR="009C1D3E" w:rsidRPr="009C1D3E">
        <w:rPr>
          <w:color w:val="0D0D0D" w:themeColor="text1" w:themeTint="F2"/>
        </w:rPr>
        <w:t xml:space="preserve"> </w:t>
      </w:r>
      <w:r w:rsidR="00913203">
        <w:rPr>
          <w:color w:val="0D0D0D" w:themeColor="text1" w:themeTint="F2"/>
        </w:rPr>
        <w:t xml:space="preserve">ein </w:t>
      </w:r>
      <w:r w:rsidR="009C1D3E" w:rsidRPr="009C1D3E">
        <w:rPr>
          <w:color w:val="0D0D0D" w:themeColor="text1" w:themeTint="F2"/>
        </w:rPr>
        <w:t>führende</w:t>
      </w:r>
      <w:r w:rsidR="00B869C0">
        <w:rPr>
          <w:color w:val="0D0D0D" w:themeColor="text1" w:themeTint="F2"/>
        </w:rPr>
        <w:t>r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Anbieter für Gigabit-Konnektivität über </w:t>
      </w:r>
      <w:r w:rsidR="009C1D3E">
        <w:rPr>
          <w:color w:val="0D0D0D" w:themeColor="text1" w:themeTint="F2"/>
        </w:rPr>
        <w:t>Faseroptik</w:t>
      </w:r>
      <w:r w:rsidR="009C1D3E" w:rsidRPr="009C1D3E">
        <w:rPr>
          <w:color w:val="0D0D0D" w:themeColor="text1" w:themeTint="F2"/>
        </w:rPr>
        <w:t xml:space="preserve"> </w:t>
      </w:r>
      <w:r w:rsidR="009C1D3E">
        <w:rPr>
          <w:color w:val="0D0D0D" w:themeColor="text1" w:themeTint="F2"/>
        </w:rPr>
        <w:t>–</w:t>
      </w:r>
      <w:r w:rsidR="009C1D3E" w:rsidRPr="009C1D3E">
        <w:rPr>
          <w:color w:val="0D0D0D" w:themeColor="text1" w:themeTint="F2"/>
        </w:rPr>
        <w:t xml:space="preserve"> </w:t>
      </w:r>
      <w:r w:rsidR="00292A45" w:rsidRPr="00292A45">
        <w:rPr>
          <w:color w:val="0D0D0D" w:themeColor="text1" w:themeTint="F2"/>
        </w:rPr>
        <w:t>präsentiert das neue</w:t>
      </w:r>
      <w:r w:rsidR="00B869C0">
        <w:rPr>
          <w:color w:val="0D0D0D" w:themeColor="text1" w:themeTint="F2"/>
        </w:rPr>
        <w:t>,</w:t>
      </w:r>
      <w:r w:rsidR="00292A45" w:rsidRPr="00292A45">
        <w:rPr>
          <w:color w:val="0D0D0D" w:themeColor="text1" w:themeTint="F2"/>
        </w:rPr>
        <w:t xml:space="preserve"> umfangreiche Evaluierungskit EVK9351AUT für einen schnellen und einfachen Projektstart </w:t>
      </w:r>
      <w:r w:rsidR="00B869C0">
        <w:rPr>
          <w:color w:val="0D0D0D" w:themeColor="text1" w:themeTint="F2"/>
        </w:rPr>
        <w:t>in die</w:t>
      </w:r>
      <w:r w:rsidR="00292A45" w:rsidRPr="00292A45">
        <w:rPr>
          <w:color w:val="0D0D0D" w:themeColor="text1" w:themeTint="F2"/>
        </w:rPr>
        <w:t xml:space="preserve"> optische Gigabit-Konnektivität in Fahrzeugen. "Mit unserem neuen EVK9351AUT </w:t>
      </w:r>
      <w:r w:rsidR="00A130FE">
        <w:rPr>
          <w:color w:val="0D0D0D" w:themeColor="text1" w:themeTint="F2"/>
        </w:rPr>
        <w:t>statten wir</w:t>
      </w:r>
      <w:r w:rsidR="00292A45" w:rsidRPr="00292A45">
        <w:rPr>
          <w:color w:val="0D0D0D" w:themeColor="text1" w:themeTint="F2"/>
        </w:rPr>
        <w:t xml:space="preserve"> Automobilhersteller, Zulieferer und Testhäuser </w:t>
      </w:r>
      <w:r w:rsidR="00A130FE">
        <w:rPr>
          <w:color w:val="0D0D0D" w:themeColor="text1" w:themeTint="F2"/>
        </w:rPr>
        <w:t>aus</w:t>
      </w:r>
      <w:r w:rsidR="00292A45" w:rsidRPr="00292A45">
        <w:rPr>
          <w:color w:val="0D0D0D" w:themeColor="text1" w:themeTint="F2"/>
        </w:rPr>
        <w:t xml:space="preserve">, </w:t>
      </w:r>
      <w:r w:rsidR="00A130FE">
        <w:rPr>
          <w:color w:val="0D0D0D" w:themeColor="text1" w:themeTint="F2"/>
        </w:rPr>
        <w:t xml:space="preserve">damit sie </w:t>
      </w:r>
      <w:r w:rsidR="00292A45" w:rsidRPr="00292A45">
        <w:rPr>
          <w:color w:val="0D0D0D" w:themeColor="text1" w:themeTint="F2"/>
        </w:rPr>
        <w:t>die Automotive Transceiver KD9351 und KD1053 für die Implementierung von optischen 1000BASE-RHC PHYs in Fahrzeugen vollständig evaluieren</w:t>
      </w:r>
      <w:r w:rsidR="00A130FE">
        <w:rPr>
          <w:color w:val="0D0D0D" w:themeColor="text1" w:themeTint="F2"/>
        </w:rPr>
        <w:t xml:space="preserve"> können</w:t>
      </w:r>
      <w:r w:rsidR="00292A45" w:rsidRPr="00292A45">
        <w:rPr>
          <w:color w:val="0D0D0D" w:themeColor="text1" w:themeTint="F2"/>
        </w:rPr>
        <w:t>", er</w:t>
      </w:r>
      <w:r w:rsidR="00292A45">
        <w:rPr>
          <w:color w:val="0D0D0D" w:themeColor="text1" w:themeTint="F2"/>
        </w:rPr>
        <w:t>läutert</w:t>
      </w:r>
      <w:r w:rsidR="00292A45" w:rsidRPr="00292A45">
        <w:rPr>
          <w:color w:val="0D0D0D" w:themeColor="text1" w:themeTint="F2"/>
        </w:rPr>
        <w:t xml:space="preserve"> Carlos Pardo, CEO und Mitgründer von KDPOF. "Wir </w:t>
      </w:r>
      <w:r w:rsidR="00A130FE">
        <w:rPr>
          <w:color w:val="0D0D0D" w:themeColor="text1" w:themeTint="F2"/>
        </w:rPr>
        <w:t>ergänzen</w:t>
      </w:r>
      <w:r w:rsidR="00292A45" w:rsidRPr="00292A45">
        <w:rPr>
          <w:color w:val="0D0D0D" w:themeColor="text1" w:themeTint="F2"/>
        </w:rPr>
        <w:t xml:space="preserve"> damit unseren kürzlich angekündigten neuen integrierten </w:t>
      </w:r>
      <w:r w:rsidR="00963B7E">
        <w:rPr>
          <w:color w:val="0D0D0D" w:themeColor="text1" w:themeTint="F2"/>
        </w:rPr>
        <w:t>Faseroptik-</w:t>
      </w:r>
      <w:r w:rsidR="00292A45" w:rsidRPr="00292A45">
        <w:rPr>
          <w:color w:val="0D0D0D" w:themeColor="text1" w:themeTint="F2"/>
        </w:rPr>
        <w:t xml:space="preserve">Transceiver (FOT) </w:t>
      </w:r>
      <w:r w:rsidR="00A130FE" w:rsidRPr="00292A45">
        <w:rPr>
          <w:color w:val="0D0D0D" w:themeColor="text1" w:themeTint="F2"/>
        </w:rPr>
        <w:t>KD9351</w:t>
      </w:r>
      <w:r w:rsidR="00A130FE">
        <w:rPr>
          <w:color w:val="0D0D0D" w:themeColor="text1" w:themeTint="F2"/>
        </w:rPr>
        <w:t xml:space="preserve"> </w:t>
      </w:r>
      <w:r w:rsidR="00292A45" w:rsidRPr="00292A45">
        <w:rPr>
          <w:color w:val="0D0D0D" w:themeColor="text1" w:themeTint="F2"/>
        </w:rPr>
        <w:t xml:space="preserve">für eine umfassende Evaluierung." Die Plattform bietet alle Möglichkeiten zur Funktions- und Leistungsevaluierung, die Automobil-OEMs, Tier1s und Testhäuser </w:t>
      </w:r>
      <w:r w:rsidR="00B869C0">
        <w:rPr>
          <w:color w:val="0D0D0D" w:themeColor="text1" w:themeTint="F2"/>
        </w:rPr>
        <w:t>verlangen</w:t>
      </w:r>
      <w:r w:rsidR="00292A45" w:rsidRPr="00292A45">
        <w:rPr>
          <w:color w:val="0D0D0D" w:themeColor="text1" w:themeTint="F2"/>
        </w:rPr>
        <w:t xml:space="preserve">. Sie ermöglicht es Produktdesignern, die Technologie von KDPOF erfolgreich zu evaluieren und </w:t>
      </w:r>
      <w:r w:rsidR="00B869C0">
        <w:rPr>
          <w:color w:val="0D0D0D" w:themeColor="text1" w:themeTint="F2"/>
        </w:rPr>
        <w:t xml:space="preserve">damit </w:t>
      </w:r>
      <w:r w:rsidR="00292A45" w:rsidRPr="00292A45">
        <w:rPr>
          <w:color w:val="0D0D0D" w:themeColor="text1" w:themeTint="F2"/>
        </w:rPr>
        <w:t xml:space="preserve">die </w:t>
      </w:r>
      <w:r w:rsidR="00B869C0">
        <w:rPr>
          <w:color w:val="0D0D0D" w:themeColor="text1" w:themeTint="F2"/>
        </w:rPr>
        <w:t xml:space="preserve">Zeit zur Markteinführung </w:t>
      </w:r>
      <w:r w:rsidR="00292A45" w:rsidRPr="00292A45">
        <w:rPr>
          <w:color w:val="0D0D0D" w:themeColor="text1" w:themeTint="F2"/>
        </w:rPr>
        <w:t xml:space="preserve">zu verkürzen. Der neue KD9351 senkt in Kombination mit dem </w:t>
      </w:r>
      <w:r w:rsidR="00963B7E">
        <w:rPr>
          <w:color w:val="0D0D0D" w:themeColor="text1" w:themeTint="F2"/>
        </w:rPr>
        <w:t>bestehenden</w:t>
      </w:r>
      <w:r w:rsidR="00292A45" w:rsidRPr="00292A45">
        <w:rPr>
          <w:color w:val="0D0D0D" w:themeColor="text1" w:themeTint="F2"/>
        </w:rPr>
        <w:t xml:space="preserve"> KD1053</w:t>
      </w:r>
      <w:r w:rsidR="00963B7E">
        <w:rPr>
          <w:color w:val="0D0D0D" w:themeColor="text1" w:themeTint="F2"/>
        </w:rPr>
        <w:t xml:space="preserve"> IC</w:t>
      </w:r>
      <w:r w:rsidR="00292A45" w:rsidRPr="00292A45">
        <w:rPr>
          <w:color w:val="0D0D0D" w:themeColor="text1" w:themeTint="F2"/>
        </w:rPr>
        <w:t xml:space="preserve"> die Kosten für optische Verbindungen</w:t>
      </w:r>
      <w:r w:rsidR="00963B7E">
        <w:rPr>
          <w:color w:val="0D0D0D" w:themeColor="text1" w:themeTint="F2"/>
        </w:rPr>
        <w:t xml:space="preserve"> mit 1 </w:t>
      </w:r>
      <w:proofErr w:type="spellStart"/>
      <w:r w:rsidR="00963B7E" w:rsidRPr="00292A45">
        <w:rPr>
          <w:color w:val="0D0D0D" w:themeColor="text1" w:themeTint="F2"/>
        </w:rPr>
        <w:t>Gbit</w:t>
      </w:r>
      <w:proofErr w:type="spellEnd"/>
      <w:r w:rsidR="00963B7E" w:rsidRPr="00292A45">
        <w:rPr>
          <w:color w:val="0D0D0D" w:themeColor="text1" w:themeTint="F2"/>
        </w:rPr>
        <w:t>/s</w:t>
      </w:r>
      <w:r w:rsidR="00292A45" w:rsidRPr="00292A45">
        <w:rPr>
          <w:color w:val="0D0D0D" w:themeColor="text1" w:themeTint="F2"/>
        </w:rPr>
        <w:t xml:space="preserve"> um 30 Prozent und </w:t>
      </w:r>
      <w:r w:rsidR="00963B7E" w:rsidRPr="00963B7E">
        <w:rPr>
          <w:color w:val="0D0D0D" w:themeColor="text1" w:themeTint="F2"/>
        </w:rPr>
        <w:t>ermöglicht wettbewerbsfähige Preise für Verbindungen, die EMV-kritisch sind oder eine galvanische Trennung erfordern.</w:t>
      </w:r>
      <w:r w:rsidR="00963B7E">
        <w:rPr>
          <w:color w:val="0D0D0D" w:themeColor="text1" w:themeTint="F2"/>
        </w:rPr>
        <w:t xml:space="preserve"> </w:t>
      </w:r>
      <w:r w:rsidR="00292A45" w:rsidRPr="00292A45">
        <w:rPr>
          <w:color w:val="0D0D0D" w:themeColor="text1" w:themeTint="F2"/>
        </w:rPr>
        <w:t>Zu den Anwendungen gehören sichere Ethernet-Backbones und Sensorverbindungen für Fahrerassistenzsysteme (ADAS).</w:t>
      </w:r>
    </w:p>
    <w:p w14:paraId="013162F4" w14:textId="77777777" w:rsidR="00292A45" w:rsidRPr="009C1D3E" w:rsidRDefault="00292A45" w:rsidP="009C1D3E">
      <w:pPr>
        <w:rPr>
          <w:color w:val="0D0D0D" w:themeColor="text1" w:themeTint="F2"/>
        </w:rPr>
      </w:pPr>
    </w:p>
    <w:p w14:paraId="48AEE53D" w14:textId="77777777" w:rsidR="00292A45" w:rsidRPr="00292A45" w:rsidRDefault="00292A45" w:rsidP="00292A45">
      <w:pPr>
        <w:rPr>
          <w:b/>
          <w:bCs/>
          <w:color w:val="0D0D0D" w:themeColor="text1" w:themeTint="F2"/>
        </w:rPr>
      </w:pPr>
      <w:r w:rsidRPr="00292A45">
        <w:rPr>
          <w:b/>
          <w:bCs/>
          <w:color w:val="0D0D0D" w:themeColor="text1" w:themeTint="F2"/>
        </w:rPr>
        <w:t>Evaluierungskit für 1000BASE-RHC Automotive Bridge</w:t>
      </w:r>
    </w:p>
    <w:p w14:paraId="789D2AB0" w14:textId="77777777" w:rsidR="00292A45" w:rsidRPr="00292A45" w:rsidRDefault="00292A45" w:rsidP="00292A45">
      <w:pPr>
        <w:rPr>
          <w:color w:val="0D0D0D" w:themeColor="text1" w:themeTint="F2"/>
        </w:rPr>
      </w:pPr>
    </w:p>
    <w:p w14:paraId="407B9C12" w14:textId="2243DB0F" w:rsidR="00292A45" w:rsidRPr="00292A45" w:rsidRDefault="00292A45" w:rsidP="00292A45">
      <w:pPr>
        <w:rPr>
          <w:color w:val="0D0D0D" w:themeColor="text1" w:themeTint="F2"/>
        </w:rPr>
      </w:pPr>
      <w:r w:rsidRPr="00292A45">
        <w:rPr>
          <w:color w:val="0D0D0D" w:themeColor="text1" w:themeTint="F2"/>
        </w:rPr>
        <w:t>Das umfangreiche Evalu</w:t>
      </w:r>
      <w:r w:rsidR="00963B7E">
        <w:rPr>
          <w:color w:val="0D0D0D" w:themeColor="text1" w:themeTint="F2"/>
        </w:rPr>
        <w:t>ierungsk</w:t>
      </w:r>
      <w:r w:rsidRPr="00292A45">
        <w:rPr>
          <w:color w:val="0D0D0D" w:themeColor="text1" w:themeTint="F2"/>
        </w:rPr>
        <w:t>it EVK9351AUT enthält 2 Evaluation-Boards EVB9351AUT, 2 Evaluation-Board-Metallgehäuse (optional), 2 1000BASE-T SFP-Module, 2 100BASE-TX SFP-Module (optional), 1 USB2ALL-Überwachungsbox, 1 optische</w:t>
      </w:r>
      <w:r w:rsidR="00963B7E">
        <w:rPr>
          <w:color w:val="0D0D0D" w:themeColor="text1" w:themeTint="F2"/>
        </w:rPr>
        <w:t>n</w:t>
      </w:r>
      <w:r w:rsidRPr="00292A45">
        <w:rPr>
          <w:color w:val="0D0D0D" w:themeColor="text1" w:themeTint="F2"/>
        </w:rPr>
        <w:t xml:space="preserve"> Kabelbaum, 2 </w:t>
      </w:r>
      <w:proofErr w:type="spellStart"/>
      <w:r w:rsidRPr="00292A45">
        <w:rPr>
          <w:color w:val="0D0D0D" w:themeColor="text1" w:themeTint="F2"/>
        </w:rPr>
        <w:t>Cat</w:t>
      </w:r>
      <w:proofErr w:type="spellEnd"/>
      <w:r w:rsidRPr="00292A45">
        <w:rPr>
          <w:color w:val="0D0D0D" w:themeColor="text1" w:themeTint="F2"/>
        </w:rPr>
        <w:t xml:space="preserve">. 5e UTP-Kabel, 2 </w:t>
      </w:r>
      <w:proofErr w:type="spellStart"/>
      <w:r w:rsidRPr="00292A45">
        <w:rPr>
          <w:color w:val="0D0D0D" w:themeColor="text1" w:themeTint="F2"/>
        </w:rPr>
        <w:t>Direct</w:t>
      </w:r>
      <w:proofErr w:type="spellEnd"/>
      <w:r w:rsidRPr="00292A45">
        <w:rPr>
          <w:color w:val="0D0D0D" w:themeColor="text1" w:themeTint="F2"/>
        </w:rPr>
        <w:t>-</w:t>
      </w:r>
      <w:proofErr w:type="spellStart"/>
      <w:r w:rsidRPr="00292A45">
        <w:rPr>
          <w:color w:val="0D0D0D" w:themeColor="text1" w:themeTint="F2"/>
        </w:rPr>
        <w:t>Attach</w:t>
      </w:r>
      <w:proofErr w:type="spellEnd"/>
      <w:r w:rsidRPr="00292A45">
        <w:rPr>
          <w:color w:val="0D0D0D" w:themeColor="text1" w:themeTint="F2"/>
        </w:rPr>
        <w:t>-Passive-SFP-</w:t>
      </w:r>
      <w:proofErr w:type="spellStart"/>
      <w:r w:rsidRPr="00292A45">
        <w:rPr>
          <w:color w:val="0D0D0D" w:themeColor="text1" w:themeTint="F2"/>
        </w:rPr>
        <w:t>Twinax</w:t>
      </w:r>
      <w:proofErr w:type="spellEnd"/>
      <w:r w:rsidRPr="00292A45">
        <w:rPr>
          <w:color w:val="0D0D0D" w:themeColor="text1" w:themeTint="F2"/>
        </w:rPr>
        <w:t xml:space="preserve">-Kabel (optional), sowie </w:t>
      </w:r>
      <w:r w:rsidR="00963B7E">
        <w:rPr>
          <w:color w:val="0D0D0D" w:themeColor="text1" w:themeTint="F2"/>
        </w:rPr>
        <w:t>Bedienungsanleitung und Entwicklungsdokumentation</w:t>
      </w:r>
      <w:r w:rsidRPr="00292A45">
        <w:rPr>
          <w:color w:val="0D0D0D" w:themeColor="text1" w:themeTint="F2"/>
        </w:rPr>
        <w:t>.</w:t>
      </w:r>
    </w:p>
    <w:p w14:paraId="611F3B60" w14:textId="77777777" w:rsidR="00292A45" w:rsidRPr="00292A45" w:rsidRDefault="00292A45" w:rsidP="00292A45">
      <w:pPr>
        <w:rPr>
          <w:color w:val="0D0D0D" w:themeColor="text1" w:themeTint="F2"/>
        </w:rPr>
      </w:pPr>
    </w:p>
    <w:p w14:paraId="617C0489" w14:textId="15D44F57" w:rsidR="00BC7566" w:rsidRPr="00292A45" w:rsidRDefault="00292A45" w:rsidP="00292A45">
      <w:pPr>
        <w:rPr>
          <w:color w:val="0D0D0D" w:themeColor="text1" w:themeTint="F2"/>
        </w:rPr>
      </w:pPr>
      <w:r w:rsidRPr="00292A45">
        <w:rPr>
          <w:color w:val="0D0D0D" w:themeColor="text1" w:themeTint="F2"/>
        </w:rPr>
        <w:t>Die Evaluation</w:t>
      </w:r>
      <w:r w:rsidR="00963B7E">
        <w:rPr>
          <w:color w:val="0D0D0D" w:themeColor="text1" w:themeTint="F2"/>
        </w:rPr>
        <w:t>-</w:t>
      </w:r>
      <w:r w:rsidRPr="00292A45">
        <w:rPr>
          <w:color w:val="0D0D0D" w:themeColor="text1" w:themeTint="F2"/>
        </w:rPr>
        <w:t>Boards können mit 100 und 1.000 Mb</w:t>
      </w:r>
      <w:r w:rsidR="00963B7E">
        <w:rPr>
          <w:color w:val="0D0D0D" w:themeColor="text1" w:themeTint="F2"/>
        </w:rPr>
        <w:t>it</w:t>
      </w:r>
      <w:r w:rsidRPr="00292A45">
        <w:rPr>
          <w:color w:val="0D0D0D" w:themeColor="text1" w:themeTint="F2"/>
        </w:rPr>
        <w:t xml:space="preserve">/s betrieben werden. Eine einzige Version eines Boards ist </w:t>
      </w:r>
      <w:r w:rsidR="00963B7E">
        <w:rPr>
          <w:color w:val="0D0D0D" w:themeColor="text1" w:themeTint="F2"/>
        </w:rPr>
        <w:t xml:space="preserve">kompatibel zu unterschiedlichen </w:t>
      </w:r>
      <w:r w:rsidRPr="00292A45">
        <w:rPr>
          <w:color w:val="0D0D0D" w:themeColor="text1" w:themeTint="F2"/>
        </w:rPr>
        <w:t xml:space="preserve">Headern und Kabelbäumen verschiedener Hersteller. </w:t>
      </w:r>
      <w:r w:rsidRPr="00292A45">
        <w:rPr>
          <w:color w:val="0D0D0D" w:themeColor="text1" w:themeTint="F2"/>
        </w:rPr>
        <w:lastRenderedPageBreak/>
        <w:t>D</w:t>
      </w:r>
      <w:r w:rsidR="00963B7E">
        <w:rPr>
          <w:color w:val="0D0D0D" w:themeColor="text1" w:themeTint="F2"/>
        </w:rPr>
        <w:t>ie</w:t>
      </w:r>
      <w:r w:rsidRPr="00292A45">
        <w:rPr>
          <w:color w:val="0D0D0D" w:themeColor="text1" w:themeTint="F2"/>
        </w:rPr>
        <w:t xml:space="preserve"> Anwender </w:t>
      </w:r>
      <w:r w:rsidR="00963B7E">
        <w:rPr>
          <w:color w:val="0D0D0D" w:themeColor="text1" w:themeTint="F2"/>
        </w:rPr>
        <w:t>können</w:t>
      </w:r>
      <w:r w:rsidRPr="00292A45">
        <w:rPr>
          <w:color w:val="0D0D0D" w:themeColor="text1" w:themeTint="F2"/>
        </w:rPr>
        <w:t xml:space="preserve"> ein Standard-SFP-Modul </w:t>
      </w:r>
      <w:r w:rsidR="00963B7E">
        <w:rPr>
          <w:color w:val="0D0D0D" w:themeColor="text1" w:themeTint="F2"/>
        </w:rPr>
        <w:t>a</w:t>
      </w:r>
      <w:r w:rsidRPr="00292A45">
        <w:rPr>
          <w:color w:val="0D0D0D" w:themeColor="text1" w:themeTint="F2"/>
        </w:rPr>
        <w:t xml:space="preserve">n </w:t>
      </w:r>
      <w:r w:rsidR="00B869C0">
        <w:rPr>
          <w:color w:val="0D0D0D" w:themeColor="text1" w:themeTint="F2"/>
        </w:rPr>
        <w:t>das Gehäuse</w:t>
      </w:r>
      <w:r w:rsidRPr="00292A45">
        <w:rPr>
          <w:color w:val="0D0D0D" w:themeColor="text1" w:themeTint="F2"/>
        </w:rPr>
        <w:t xml:space="preserve"> </w:t>
      </w:r>
      <w:r w:rsidR="00963B7E">
        <w:rPr>
          <w:color w:val="0D0D0D" w:themeColor="text1" w:themeTint="F2"/>
        </w:rPr>
        <w:t>an</w:t>
      </w:r>
      <w:r w:rsidRPr="00292A45">
        <w:rPr>
          <w:color w:val="0D0D0D" w:themeColor="text1" w:themeTint="F2"/>
        </w:rPr>
        <w:t>s</w:t>
      </w:r>
      <w:r w:rsidR="00963B7E">
        <w:rPr>
          <w:color w:val="0D0D0D" w:themeColor="text1" w:themeTint="F2"/>
        </w:rPr>
        <w:t>chließen</w:t>
      </w:r>
      <w:r w:rsidR="00B869C0">
        <w:rPr>
          <w:color w:val="0D0D0D" w:themeColor="text1" w:themeTint="F2"/>
        </w:rPr>
        <w:t xml:space="preserve"> und erhalten damit eine </w:t>
      </w:r>
      <w:r w:rsidRPr="00292A45">
        <w:rPr>
          <w:color w:val="0D0D0D" w:themeColor="text1" w:themeTint="F2"/>
        </w:rPr>
        <w:t>Medienkonverter-Funktionalität, die Wake-</w:t>
      </w:r>
      <w:proofErr w:type="spellStart"/>
      <w:r w:rsidRPr="00292A45">
        <w:rPr>
          <w:color w:val="0D0D0D" w:themeColor="text1" w:themeTint="F2"/>
        </w:rPr>
        <w:t>Up</w:t>
      </w:r>
      <w:proofErr w:type="spellEnd"/>
      <w:r w:rsidRPr="00292A45">
        <w:rPr>
          <w:color w:val="0D0D0D" w:themeColor="text1" w:themeTint="F2"/>
        </w:rPr>
        <w:t xml:space="preserve"> &amp; </w:t>
      </w:r>
      <w:proofErr w:type="spellStart"/>
      <w:r w:rsidRPr="00292A45">
        <w:rPr>
          <w:color w:val="0D0D0D" w:themeColor="text1" w:themeTint="F2"/>
        </w:rPr>
        <w:t>Sleep</w:t>
      </w:r>
      <w:proofErr w:type="spellEnd"/>
      <w:r w:rsidRPr="00292A45">
        <w:rPr>
          <w:color w:val="0D0D0D" w:themeColor="text1" w:themeTint="F2"/>
        </w:rPr>
        <w:t xml:space="preserve"> unterstützt. Ergänzende Elemente </w:t>
      </w:r>
      <w:r w:rsidR="00963B7E">
        <w:rPr>
          <w:color w:val="0D0D0D" w:themeColor="text1" w:themeTint="F2"/>
        </w:rPr>
        <w:t>sind optional erhältlich</w:t>
      </w:r>
      <w:r w:rsidRPr="00292A45">
        <w:rPr>
          <w:color w:val="0D0D0D" w:themeColor="text1" w:themeTint="F2"/>
        </w:rPr>
        <w:t xml:space="preserve">, wie </w:t>
      </w:r>
      <w:r w:rsidR="00963B7E">
        <w:rPr>
          <w:color w:val="0D0D0D" w:themeColor="text1" w:themeTint="F2"/>
        </w:rPr>
        <w:t>beispielweise</w:t>
      </w:r>
      <w:r w:rsidRPr="00292A45">
        <w:rPr>
          <w:color w:val="0D0D0D" w:themeColor="text1" w:themeTint="F2"/>
        </w:rPr>
        <w:t xml:space="preserve"> ein optischer Kabelbaum, ein Loopback-SFP oder ein SFP-</w:t>
      </w:r>
      <w:proofErr w:type="spellStart"/>
      <w:r w:rsidRPr="00292A45">
        <w:rPr>
          <w:color w:val="0D0D0D" w:themeColor="text1" w:themeTint="F2"/>
        </w:rPr>
        <w:t>Direct</w:t>
      </w:r>
      <w:proofErr w:type="spellEnd"/>
      <w:r w:rsidRPr="00292A45">
        <w:rPr>
          <w:color w:val="0D0D0D" w:themeColor="text1" w:themeTint="F2"/>
        </w:rPr>
        <w:t>-</w:t>
      </w:r>
      <w:proofErr w:type="spellStart"/>
      <w:r w:rsidRPr="00292A45">
        <w:rPr>
          <w:color w:val="0D0D0D" w:themeColor="text1" w:themeTint="F2"/>
        </w:rPr>
        <w:t>Attach</w:t>
      </w:r>
      <w:proofErr w:type="spellEnd"/>
      <w:r w:rsidRPr="00292A45">
        <w:rPr>
          <w:color w:val="0D0D0D" w:themeColor="text1" w:themeTint="F2"/>
        </w:rPr>
        <w:t>-Passiv-</w:t>
      </w:r>
      <w:proofErr w:type="spellStart"/>
      <w:r w:rsidRPr="00292A45">
        <w:rPr>
          <w:color w:val="0D0D0D" w:themeColor="text1" w:themeTint="F2"/>
        </w:rPr>
        <w:t>Twinax</w:t>
      </w:r>
      <w:proofErr w:type="spellEnd"/>
      <w:r w:rsidRPr="00292A45">
        <w:rPr>
          <w:color w:val="0D0D0D" w:themeColor="text1" w:themeTint="F2"/>
        </w:rPr>
        <w:t xml:space="preserve">-Kabel. Das Board wird in einem EEPROM-Speicher konfiguriert. Das mitgelieferte </w:t>
      </w:r>
      <w:r w:rsidR="00963B7E">
        <w:rPr>
          <w:color w:val="0D0D0D" w:themeColor="text1" w:themeTint="F2"/>
        </w:rPr>
        <w:t xml:space="preserve">Software-Entwicklungspaket (SDK) </w:t>
      </w:r>
      <w:r w:rsidRPr="00292A45">
        <w:rPr>
          <w:color w:val="0D0D0D" w:themeColor="text1" w:themeTint="F2"/>
        </w:rPr>
        <w:t>ermöglicht d</w:t>
      </w:r>
      <w:r w:rsidR="00963B7E">
        <w:rPr>
          <w:color w:val="0D0D0D" w:themeColor="text1" w:themeTint="F2"/>
        </w:rPr>
        <w:t>as</w:t>
      </w:r>
      <w:r w:rsidRPr="00292A45">
        <w:rPr>
          <w:color w:val="0D0D0D" w:themeColor="text1" w:themeTint="F2"/>
        </w:rPr>
        <w:t xml:space="preserve"> Generier</w:t>
      </w:r>
      <w:r w:rsidR="00963B7E">
        <w:rPr>
          <w:color w:val="0D0D0D" w:themeColor="text1" w:themeTint="F2"/>
        </w:rPr>
        <w:t xml:space="preserve">en </w:t>
      </w:r>
      <w:r w:rsidRPr="00292A45">
        <w:rPr>
          <w:color w:val="0D0D0D" w:themeColor="text1" w:themeTint="F2"/>
        </w:rPr>
        <w:t xml:space="preserve">von Binärdateien für verschiedene Konfigurationsoptionen und das </w:t>
      </w:r>
      <w:proofErr w:type="spellStart"/>
      <w:r w:rsidRPr="00292A45">
        <w:rPr>
          <w:color w:val="0D0D0D" w:themeColor="text1" w:themeTint="F2"/>
        </w:rPr>
        <w:t>Flashen</w:t>
      </w:r>
      <w:proofErr w:type="spellEnd"/>
      <w:r w:rsidRPr="00292A45">
        <w:rPr>
          <w:color w:val="0D0D0D" w:themeColor="text1" w:themeTint="F2"/>
        </w:rPr>
        <w:t xml:space="preserve"> des EEPROMs. Darüber hinaus erfolgt die Steuerung und der Status des KD1053-Transceivers über die GUI (im SDK enthalten)</w:t>
      </w:r>
      <w:r w:rsidR="009E5162">
        <w:rPr>
          <w:color w:val="0D0D0D" w:themeColor="text1" w:themeTint="F2"/>
        </w:rPr>
        <w:t xml:space="preserve"> </w:t>
      </w:r>
      <w:r w:rsidRPr="00292A45">
        <w:rPr>
          <w:color w:val="0D0D0D" w:themeColor="text1" w:themeTint="F2"/>
        </w:rPr>
        <w:t xml:space="preserve">auf einem </w:t>
      </w:r>
      <w:r w:rsidR="009E5162" w:rsidRPr="00292A45">
        <w:rPr>
          <w:color w:val="0D0D0D" w:themeColor="text1" w:themeTint="F2"/>
        </w:rPr>
        <w:t>Computer</w:t>
      </w:r>
      <w:r w:rsidR="009E5162">
        <w:rPr>
          <w:color w:val="0D0D0D" w:themeColor="text1" w:themeTint="F2"/>
        </w:rPr>
        <w:t>, der</w:t>
      </w:r>
      <w:r w:rsidR="009E5162" w:rsidRPr="00292A45">
        <w:rPr>
          <w:color w:val="0D0D0D" w:themeColor="text1" w:themeTint="F2"/>
        </w:rPr>
        <w:t xml:space="preserve"> </w:t>
      </w:r>
      <w:r w:rsidRPr="00292A45">
        <w:rPr>
          <w:color w:val="0D0D0D" w:themeColor="text1" w:themeTint="F2"/>
        </w:rPr>
        <w:t>über ein USB2All-Modul angeschlossenen werden kann. Die GUI enthält mehrere Panels, die einen vollständigen Zugriff auf den KDPOF-Transceiver ermöglichen und Informationen über den Verbindungsstatus und seine Parameter liefern. Eine Benutzer- und Designdokumentation ist enthalten, um die Evaluierung und die Entwicklung von Automotive-Endprodukten auf Basis de</w:t>
      </w:r>
      <w:r w:rsidR="009E5162">
        <w:rPr>
          <w:color w:val="0D0D0D" w:themeColor="text1" w:themeTint="F2"/>
        </w:rPr>
        <w:t>r</w:t>
      </w:r>
      <w:r w:rsidRPr="00292A45">
        <w:rPr>
          <w:color w:val="0D0D0D" w:themeColor="text1" w:themeTint="F2"/>
        </w:rPr>
        <w:t xml:space="preserve"> zweiteiligen</w:t>
      </w:r>
      <w:r w:rsidR="009E5162">
        <w:rPr>
          <w:color w:val="0D0D0D" w:themeColor="text1" w:themeTint="F2"/>
        </w:rPr>
        <w:t xml:space="preserve"> Nummern</w:t>
      </w:r>
      <w:r w:rsidR="00B869C0">
        <w:rPr>
          <w:color w:val="0D0D0D" w:themeColor="text1" w:themeTint="F2"/>
        </w:rPr>
        <w:t xml:space="preserve"> zu vereinfachen.</w:t>
      </w:r>
    </w:p>
    <w:p w14:paraId="44DFEE77" w14:textId="77777777" w:rsidR="00292A45" w:rsidRDefault="00292A45" w:rsidP="00292A45">
      <w:pPr>
        <w:rPr>
          <w:color w:val="0D0D0D" w:themeColor="text1" w:themeTint="F2"/>
        </w:rPr>
      </w:pPr>
    </w:p>
    <w:p w14:paraId="08F4FAF6" w14:textId="394C72E1" w:rsidR="00292A45" w:rsidRPr="00292A45" w:rsidRDefault="00292A45" w:rsidP="00292A45">
      <w:pPr>
        <w:rPr>
          <w:color w:val="0D0D0D" w:themeColor="text1" w:themeTint="F2"/>
        </w:rPr>
      </w:pPr>
      <w:r w:rsidRPr="00292A45">
        <w:rPr>
          <w:color w:val="0D0D0D" w:themeColor="text1" w:themeTint="F2"/>
        </w:rPr>
        <w:t xml:space="preserve">Das Evaluation-Kit EVK9351AUT kann über sales@kdpof.com bestellt werden. </w:t>
      </w:r>
    </w:p>
    <w:p w14:paraId="60E6D6CD" w14:textId="77777777" w:rsidR="00292A45" w:rsidRPr="009C1D3E" w:rsidRDefault="00292A45" w:rsidP="009C1D3E">
      <w:pPr>
        <w:rPr>
          <w:color w:val="0D0D0D" w:themeColor="text1" w:themeTint="F2"/>
        </w:rPr>
      </w:pPr>
    </w:p>
    <w:p w14:paraId="6B505BC6" w14:textId="2A3A040D" w:rsidR="004B7E80" w:rsidRPr="00292A45" w:rsidRDefault="004078AE" w:rsidP="009504D9">
      <w:pPr>
        <w:rPr>
          <w:color w:val="0D0D0D" w:themeColor="text1" w:themeTint="F2"/>
        </w:rPr>
      </w:pPr>
      <w:r w:rsidRPr="00292A45">
        <w:rPr>
          <w:color w:val="0D0D0D" w:themeColor="text1" w:themeTint="F2"/>
        </w:rPr>
        <w:t xml:space="preserve">Zeichen: </w:t>
      </w:r>
      <w:r w:rsidR="009E5162">
        <w:rPr>
          <w:color w:val="0D0D0D" w:themeColor="text1" w:themeTint="F2"/>
        </w:rPr>
        <w:t>3.3</w:t>
      </w:r>
      <w:r w:rsidR="005B1D1C">
        <w:rPr>
          <w:color w:val="0D0D0D" w:themeColor="text1" w:themeTint="F2"/>
        </w:rPr>
        <w:t>40</w:t>
      </w:r>
    </w:p>
    <w:p w14:paraId="70EB15F5" w14:textId="77777777" w:rsidR="00292A45" w:rsidRPr="00292A45" w:rsidRDefault="00292A45" w:rsidP="00292A45">
      <w:pPr>
        <w:rPr>
          <w:color w:val="0D0D0D" w:themeColor="text1" w:themeTint="F2"/>
        </w:rPr>
      </w:pPr>
    </w:p>
    <w:p w14:paraId="05B64780" w14:textId="77777777" w:rsidR="00292A45" w:rsidRPr="00292A45" w:rsidRDefault="00292A45" w:rsidP="00292A45">
      <w:pPr>
        <w:rPr>
          <w:color w:val="0D0D0D" w:themeColor="text1" w:themeTint="F2"/>
        </w:rPr>
      </w:pPr>
      <w:r w:rsidRPr="00292A45">
        <w:rPr>
          <w:color w:val="0D0D0D" w:themeColor="text1" w:themeTint="F2"/>
        </w:rPr>
        <w:t xml:space="preserve">Weitere Informationen: </w:t>
      </w:r>
    </w:p>
    <w:p w14:paraId="3CE1B7C4" w14:textId="3FFFED4F" w:rsidR="00292A45" w:rsidRPr="0008454D" w:rsidRDefault="00292A45" w:rsidP="00292A45">
      <w:pPr>
        <w:rPr>
          <w:color w:val="0D0D0D" w:themeColor="text1" w:themeTint="F2"/>
        </w:rPr>
      </w:pPr>
      <w:r w:rsidRPr="00292A45">
        <w:rPr>
          <w:color w:val="0D0D0D" w:themeColor="text1" w:themeTint="F2"/>
        </w:rPr>
        <w:t>EVK9351AUT Evaluierungs</w:t>
      </w:r>
      <w:r w:rsidR="0008454D">
        <w:rPr>
          <w:color w:val="0D0D0D" w:themeColor="text1" w:themeTint="F2"/>
        </w:rPr>
        <w:t>kit</w:t>
      </w:r>
      <w:r w:rsidRPr="00292A45">
        <w:rPr>
          <w:color w:val="0D0D0D" w:themeColor="text1" w:themeTint="F2"/>
        </w:rPr>
        <w:t xml:space="preserve">: </w:t>
      </w:r>
      <w:r w:rsidR="0008454D" w:rsidRPr="0008454D">
        <w:rPr>
          <w:color w:val="0D0D0D" w:themeColor="text1" w:themeTint="F2"/>
        </w:rPr>
        <w:t>https://t1p.de/KDPOF-EVK9351AUT</w:t>
      </w:r>
    </w:p>
    <w:p w14:paraId="27B4A59B" w14:textId="0E587AC8" w:rsidR="00292A45" w:rsidRPr="0008454D" w:rsidRDefault="00292A45" w:rsidP="00292A45">
      <w:pPr>
        <w:rPr>
          <w:color w:val="0D0D0D" w:themeColor="text1" w:themeTint="F2"/>
        </w:rPr>
      </w:pPr>
      <w:r w:rsidRPr="00292A45">
        <w:rPr>
          <w:color w:val="0D0D0D" w:themeColor="text1" w:themeTint="F2"/>
        </w:rPr>
        <w:t xml:space="preserve">EVB9351AUT Evaluierungsboard: </w:t>
      </w:r>
      <w:r w:rsidR="0008454D" w:rsidRPr="0008454D">
        <w:rPr>
          <w:color w:val="0D0D0D" w:themeColor="text1" w:themeTint="F2"/>
        </w:rPr>
        <w:t>https://t1p.de/KDPOF-EVB9351AUT</w:t>
      </w:r>
    </w:p>
    <w:p w14:paraId="7C826F43" w14:textId="2922C4CF" w:rsidR="001A1EFC" w:rsidRDefault="001A1EFC" w:rsidP="009504D9">
      <w:pPr>
        <w:rPr>
          <w:b/>
          <w:color w:val="0D0D0D" w:themeColor="text1" w:themeTint="F2"/>
        </w:rPr>
      </w:pPr>
    </w:p>
    <w:p w14:paraId="35E50D7F" w14:textId="77777777" w:rsidR="00EA7E5A" w:rsidRPr="00D33EDB" w:rsidRDefault="00EA7E5A" w:rsidP="009504D9">
      <w:pPr>
        <w:rPr>
          <w:b/>
          <w:color w:val="0D0D0D" w:themeColor="text1" w:themeTint="F2"/>
        </w:rPr>
      </w:pPr>
    </w:p>
    <w:p w14:paraId="5ED8BCE9" w14:textId="04DDA452" w:rsidR="009504D9" w:rsidRPr="00D33EDB" w:rsidRDefault="00E452AE" w:rsidP="009504D9">
      <w:pPr>
        <w:rPr>
          <w:b/>
          <w:color w:val="0D0D0D" w:themeColor="text1" w:themeTint="F2"/>
        </w:rPr>
      </w:pPr>
      <w:r w:rsidRPr="00D33EDB">
        <w:rPr>
          <w:b/>
          <w:color w:val="0D0D0D" w:themeColor="text1" w:themeTint="F2"/>
        </w:rPr>
        <w:t>Bilder</w:t>
      </w:r>
    </w:p>
    <w:p w14:paraId="67CBFB23" w14:textId="77777777" w:rsidR="008A4348" w:rsidRPr="00D33EDB" w:rsidRDefault="008A4348" w:rsidP="009504D9">
      <w:pPr>
        <w:rPr>
          <w:b/>
          <w:color w:val="0D0D0D" w:themeColor="text1" w:themeTint="F2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37"/>
        <w:gridCol w:w="10"/>
        <w:gridCol w:w="4913"/>
        <w:gridCol w:w="13"/>
        <w:gridCol w:w="35"/>
      </w:tblGrid>
      <w:tr w:rsidR="00D33EDB" w:rsidRPr="0008454D" w14:paraId="4122258F" w14:textId="77777777" w:rsidTr="00292A45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4F041BD9" w14:textId="24829805" w:rsidR="004B7E80" w:rsidRPr="00D33EDB" w:rsidRDefault="0008454D" w:rsidP="00870D43">
            <w:pPr>
              <w:rPr>
                <w:color w:val="0D0D0D" w:themeColor="text1" w:themeTint="F2"/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0EADB1" wp14:editId="6B2A29C7">
                  <wp:extent cx="1080000" cy="1080000"/>
                  <wp:effectExtent l="0" t="0" r="0" b="0"/>
                  <wp:docPr id="1" name="Grafik 1" descr="Ein Bild, das Behäl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Behälter enthält.&#10;&#10;Automatisch generierte Beschreibu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3"/>
          </w:tcPr>
          <w:p w14:paraId="6BAD38C2" w14:textId="77777777" w:rsidR="004B7E80" w:rsidRPr="00D33EDB" w:rsidRDefault="004B7E80" w:rsidP="00870D43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2109FB27" w14:textId="49372E12" w:rsidR="00292A45" w:rsidRPr="00292A45" w:rsidRDefault="00292A45" w:rsidP="00292A45">
            <w:pPr>
              <w:rPr>
                <w:sz w:val="20"/>
                <w:szCs w:val="20"/>
              </w:rPr>
            </w:pPr>
            <w:r w:rsidRPr="00292A45">
              <w:rPr>
                <w:color w:val="000000" w:themeColor="text1"/>
                <w:sz w:val="20"/>
                <w:szCs w:val="20"/>
              </w:rPr>
              <w:t xml:space="preserve">Bild 1: Umfangreiches Evaluation-Kit EVK9351AUT von KDPOF erleichtert Projektstart </w:t>
            </w:r>
            <w:r>
              <w:rPr>
                <w:color w:val="000000" w:themeColor="text1"/>
                <w:sz w:val="20"/>
                <w:szCs w:val="20"/>
              </w:rPr>
              <w:t>in</w:t>
            </w:r>
            <w:r w:rsidRPr="00292A45">
              <w:rPr>
                <w:color w:val="000000" w:themeColor="text1"/>
                <w:sz w:val="20"/>
                <w:szCs w:val="20"/>
              </w:rPr>
              <w:t xml:space="preserve"> optische Gigabit-Konnektivität</w:t>
            </w:r>
          </w:p>
          <w:p w14:paraId="16F4BBD8" w14:textId="77777777" w:rsidR="00292A45" w:rsidRPr="00292A45" w:rsidRDefault="00292A45" w:rsidP="00292A45">
            <w:pPr>
              <w:rPr>
                <w:sz w:val="20"/>
                <w:szCs w:val="20"/>
              </w:rPr>
            </w:pPr>
          </w:p>
          <w:p w14:paraId="45D71B8B" w14:textId="39920F1B" w:rsidR="00292A45" w:rsidRPr="00292A45" w:rsidRDefault="00292A45" w:rsidP="00292A4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92A45"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 w:rsidRPr="00292A45">
              <w:rPr>
                <w:color w:val="000000" w:themeColor="text1"/>
                <w:sz w:val="16"/>
                <w:szCs w:val="16"/>
                <w:lang w:val="en-US"/>
              </w:rPr>
              <w:t>/Copyright: KDPOF</w:t>
            </w:r>
          </w:p>
          <w:p w14:paraId="13230276" w14:textId="58406FCB" w:rsidR="004B7E80" w:rsidRPr="00D33EDB" w:rsidRDefault="00292A45" w:rsidP="00292A45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292A45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08454D" w:rsidRPr="0008454D">
              <w:rPr>
                <w:color w:val="000000" w:themeColor="text1"/>
                <w:sz w:val="16"/>
                <w:szCs w:val="16"/>
                <w:lang w:val="en-US"/>
              </w:rPr>
              <w:t>https://www.ahlendorf-news.com/media/news/images/KDPOF-evk9351aut-eval-kit-automotive-fiber-optics-H.jpg</w:t>
            </w:r>
          </w:p>
        </w:tc>
      </w:tr>
      <w:tr w:rsidR="009C1D3E" w:rsidRPr="0008454D" w14:paraId="641A3A27" w14:textId="77777777" w:rsidTr="00292A45">
        <w:trPr>
          <w:trHeight w:hRule="exact" w:val="284"/>
        </w:trPr>
        <w:tc>
          <w:tcPr>
            <w:tcW w:w="2127" w:type="dxa"/>
          </w:tcPr>
          <w:p w14:paraId="4C6B8298" w14:textId="77777777" w:rsidR="009C1D3E" w:rsidRPr="007D26AD" w:rsidRDefault="009C1D3E" w:rsidP="008B359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gridSpan w:val="3"/>
          </w:tcPr>
          <w:p w14:paraId="537DE46D" w14:textId="77777777" w:rsidR="009C1D3E" w:rsidRPr="007D26AD" w:rsidRDefault="009C1D3E" w:rsidP="008B3590">
            <w:pPr>
              <w:rPr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1FB0FE58" w14:textId="77777777" w:rsidR="009C1D3E" w:rsidRPr="007D26AD" w:rsidRDefault="009C1D3E" w:rsidP="008B3590">
            <w:pPr>
              <w:rPr>
                <w:lang w:val="en-US"/>
              </w:rPr>
            </w:pPr>
          </w:p>
        </w:tc>
      </w:tr>
      <w:tr w:rsidR="00292A45" w:rsidRPr="0008454D" w14:paraId="5AE06D3E" w14:textId="77777777" w:rsidTr="00292A45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1329DE9F" w14:textId="77777777" w:rsidR="00292A45" w:rsidRPr="00E825FD" w:rsidRDefault="00292A45" w:rsidP="00725D9E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CBD82F" wp14:editId="1D317C29">
                  <wp:extent cx="1080000" cy="1080000"/>
                  <wp:effectExtent l="0" t="0" r="0" b="0"/>
                  <wp:docPr id="5" name="Grafik 5" descr="Ein Bild, das Elektronik, Schalt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lektronik, Schaltkreis enthält.&#10;&#10;Automatisch generierte Beschreibung"/>
                          <pic:cNvPicPr/>
                        </pic:nvPicPr>
                        <pic:blipFill rotWithShape="1">
                          <a:blip r:embed="rId8"/>
                          <a:srcRect l="13216" r="11741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3"/>
          </w:tcPr>
          <w:p w14:paraId="484E4224" w14:textId="77777777" w:rsidR="00292A45" w:rsidRPr="00172053" w:rsidRDefault="00292A45" w:rsidP="00725D9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7D4C4ABF" w14:textId="4224516E" w:rsidR="00292A45" w:rsidRPr="00292A45" w:rsidRDefault="00292A45" w:rsidP="00725D9E">
            <w:pPr>
              <w:rPr>
                <w:sz w:val="20"/>
                <w:szCs w:val="20"/>
              </w:rPr>
            </w:pPr>
            <w:r w:rsidRPr="00292A45">
              <w:rPr>
                <w:color w:val="000000" w:themeColor="text1"/>
                <w:sz w:val="20"/>
                <w:szCs w:val="20"/>
              </w:rPr>
              <w:t xml:space="preserve">Bild 2: Evaluierungsboard im Evaluierungskit EVK9351AUT für 1000BASE-RHC Automotive Bridge </w:t>
            </w:r>
          </w:p>
          <w:p w14:paraId="72DC8243" w14:textId="77777777" w:rsidR="00292A45" w:rsidRPr="00292A45" w:rsidRDefault="00292A45" w:rsidP="00725D9E">
            <w:pPr>
              <w:rPr>
                <w:sz w:val="16"/>
                <w:szCs w:val="16"/>
              </w:rPr>
            </w:pPr>
          </w:p>
          <w:p w14:paraId="107E2E5E" w14:textId="4B25A6B5" w:rsidR="00292A45" w:rsidRPr="00292A45" w:rsidRDefault="00292A45" w:rsidP="00725D9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92A45"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 w:rsidRPr="00292A45">
              <w:rPr>
                <w:color w:val="000000" w:themeColor="text1"/>
                <w:sz w:val="16"/>
                <w:szCs w:val="16"/>
                <w:lang w:val="en-US"/>
              </w:rPr>
              <w:t>/Copyright: KDPOF</w:t>
            </w:r>
          </w:p>
          <w:p w14:paraId="53C58086" w14:textId="77777777" w:rsidR="00292A45" w:rsidRPr="0066773E" w:rsidRDefault="00292A45" w:rsidP="00725D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92A45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https://www.ahlendorf-news.com/media/news/images/KDPOF-evaluation-board-evk9351aut-automotive-fiber-optics-H.jpg</w:t>
            </w:r>
          </w:p>
        </w:tc>
      </w:tr>
      <w:tr w:rsidR="00D33EDB" w:rsidRPr="0008454D" w14:paraId="5E2BCC89" w14:textId="77777777" w:rsidTr="0029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CA7866" w14:textId="77777777" w:rsidR="008A4348" w:rsidRPr="00D33EDB" w:rsidRDefault="008A4348" w:rsidP="00D162FE">
            <w:pPr>
              <w:jc w:val="center"/>
              <w:rPr>
                <w:color w:val="0D0D0D" w:themeColor="text1" w:themeTint="F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9BE6B" w14:textId="77777777" w:rsidR="008A4348" w:rsidRPr="00D33EDB" w:rsidRDefault="008A4348" w:rsidP="00D162FE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ACEC8" w14:textId="77777777" w:rsidR="008A4348" w:rsidRPr="00D33EDB" w:rsidRDefault="008A4348" w:rsidP="00D162FE">
            <w:pPr>
              <w:rPr>
                <w:color w:val="0D0D0D" w:themeColor="text1" w:themeTint="F2"/>
                <w:lang w:val="en-US"/>
              </w:rPr>
            </w:pPr>
          </w:p>
        </w:tc>
      </w:tr>
      <w:tr w:rsidR="00D33EDB" w:rsidRPr="0008454D" w14:paraId="2416CDBF" w14:textId="77777777" w:rsidTr="00292A45">
        <w:trPr>
          <w:gridAfter w:val="2"/>
          <w:wAfter w:w="48" w:type="dxa"/>
          <w:trHeight w:hRule="exact" w:val="1701"/>
        </w:trPr>
        <w:tc>
          <w:tcPr>
            <w:tcW w:w="2127" w:type="dxa"/>
          </w:tcPr>
          <w:p w14:paraId="57806674" w14:textId="77777777" w:rsidR="009504D9" w:rsidRPr="00D33EDB" w:rsidRDefault="009504D9" w:rsidP="001051D6">
            <w:pPr>
              <w:jc w:val="center"/>
              <w:rPr>
                <w:color w:val="0D0D0D" w:themeColor="text1" w:themeTint="F2"/>
              </w:rPr>
            </w:pPr>
            <w:r w:rsidRPr="00D33EDB">
              <w:rPr>
                <w:noProof/>
                <w:color w:val="0D0D0D" w:themeColor="text1" w:themeTint="F2"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gridSpan w:val="2"/>
          </w:tcPr>
          <w:p w14:paraId="73E74D0D" w14:textId="77777777" w:rsidR="009504D9" w:rsidRPr="00D33EDB" w:rsidRDefault="009504D9" w:rsidP="001051D6">
            <w:pPr>
              <w:rPr>
                <w:color w:val="0D0D0D" w:themeColor="text1" w:themeTint="F2"/>
              </w:rPr>
            </w:pPr>
          </w:p>
        </w:tc>
        <w:tc>
          <w:tcPr>
            <w:tcW w:w="4923" w:type="dxa"/>
            <w:gridSpan w:val="2"/>
          </w:tcPr>
          <w:p w14:paraId="0B83CE8E" w14:textId="178C6EDB" w:rsidR="009504D9" w:rsidRPr="00D33EDB" w:rsidRDefault="00B55994" w:rsidP="001051D6">
            <w:pPr>
              <w:rPr>
                <w:color w:val="0D0D0D" w:themeColor="text1" w:themeTint="F2"/>
                <w:sz w:val="20"/>
                <w:szCs w:val="20"/>
              </w:rPr>
            </w:pPr>
            <w:r w:rsidRPr="00D33EDB">
              <w:rPr>
                <w:color w:val="0D0D0D" w:themeColor="text1" w:themeTint="F2"/>
                <w:sz w:val="20"/>
                <w:szCs w:val="20"/>
              </w:rPr>
              <w:t>Bild</w:t>
            </w:r>
            <w:r w:rsidR="00212CF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A1EFC">
              <w:rPr>
                <w:color w:val="0D0D0D" w:themeColor="text1" w:themeTint="F2"/>
                <w:sz w:val="20"/>
                <w:szCs w:val="20"/>
              </w:rPr>
              <w:t>3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: Carlos Pardo is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t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>CEO u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nd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>Mitgründer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von</w:t>
            </w:r>
            <w:r w:rsidR="00E13C1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KDPOF</w:t>
            </w:r>
          </w:p>
          <w:p w14:paraId="5A97E78A" w14:textId="77777777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09A7DB1" w14:textId="35A99E1F" w:rsidR="009504D9" w:rsidRPr="00D33EDB" w:rsidRDefault="003455E4" w:rsidP="001051D6">
            <w:pPr>
              <w:rPr>
                <w:color w:val="0D0D0D" w:themeColor="text1" w:themeTint="F2"/>
                <w:sz w:val="16"/>
                <w:szCs w:val="16"/>
                <w:lang w:val="en-GB"/>
              </w:rPr>
            </w:pPr>
            <w:proofErr w:type="spellStart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Bildquelle</w:t>
            </w:r>
            <w:proofErr w:type="spellEnd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/</w:t>
            </w:r>
            <w:r w:rsidR="009504D9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  <w:lang w:val="en-GB"/>
              </w:rPr>
            </w:pP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Download: http</w:t>
            </w:r>
            <w:r w:rsidR="00CF670D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s</w:t>
            </w: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2291507C" w14:textId="77777777" w:rsidR="00655322" w:rsidRPr="00D33EDB" w:rsidRDefault="00655322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4923BC11" w14:textId="77777777" w:rsidR="00292A45" w:rsidRDefault="00292A45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B811DBA" w14:textId="5A1DED41" w:rsidR="00AC0636" w:rsidRPr="00D33EDB" w:rsidRDefault="003F3A3B">
      <w:pPr>
        <w:rPr>
          <w:b/>
          <w:color w:val="0D0D0D" w:themeColor="text1" w:themeTint="F2"/>
          <w:sz w:val="20"/>
          <w:szCs w:val="20"/>
        </w:rPr>
      </w:pPr>
      <w:r w:rsidRPr="00D33EDB">
        <w:rPr>
          <w:b/>
          <w:color w:val="0D0D0D" w:themeColor="text1" w:themeTint="F2"/>
          <w:sz w:val="20"/>
          <w:szCs w:val="20"/>
        </w:rPr>
        <w:t>Über</w:t>
      </w:r>
      <w:r w:rsidR="00AC0636" w:rsidRPr="00D33EDB">
        <w:rPr>
          <w:b/>
          <w:color w:val="0D0D0D" w:themeColor="text1" w:themeTint="F2"/>
          <w:sz w:val="20"/>
          <w:szCs w:val="20"/>
        </w:rPr>
        <w:t xml:space="preserve"> KDPOF</w:t>
      </w:r>
    </w:p>
    <w:p w14:paraId="535E555E" w14:textId="77777777" w:rsidR="00AC0636" w:rsidRPr="00D33EDB" w:rsidRDefault="00AC0636">
      <w:pPr>
        <w:rPr>
          <w:color w:val="0D0D0D" w:themeColor="text1" w:themeTint="F2"/>
          <w:sz w:val="20"/>
          <w:szCs w:val="20"/>
        </w:rPr>
      </w:pPr>
    </w:p>
    <w:p w14:paraId="705B31FA" w14:textId="2BFBE8F9" w:rsidR="007A3E51" w:rsidRPr="00D33EDB" w:rsidRDefault="008F226E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Das </w:t>
      </w:r>
      <w:proofErr w:type="spellStart"/>
      <w:r w:rsidR="002E462B" w:rsidRPr="00D33EDB">
        <w:rPr>
          <w:color w:val="0D0D0D" w:themeColor="text1" w:themeTint="F2"/>
          <w:sz w:val="20"/>
          <w:szCs w:val="20"/>
        </w:rPr>
        <w:t>Fabless</w:t>
      </w:r>
      <w:proofErr w:type="spellEnd"/>
      <w:r w:rsidR="002E462B" w:rsidRPr="00D33EDB">
        <w:rPr>
          <w:color w:val="0D0D0D" w:themeColor="text1" w:themeTint="F2"/>
          <w:sz w:val="20"/>
          <w:szCs w:val="20"/>
        </w:rPr>
        <w:t>-Halbleiterunternehmen</w:t>
      </w:r>
      <w:r w:rsidRPr="00D33EDB">
        <w:rPr>
          <w:color w:val="0D0D0D" w:themeColor="text1" w:themeTint="F2"/>
          <w:sz w:val="20"/>
          <w:szCs w:val="20"/>
        </w:rPr>
        <w:t xml:space="preserve"> KDPOF </w:t>
      </w:r>
      <w:r w:rsidR="00F94787" w:rsidRPr="00D33EDB">
        <w:rPr>
          <w:color w:val="0D0D0D" w:themeColor="text1" w:themeTint="F2"/>
          <w:sz w:val="20"/>
          <w:szCs w:val="20"/>
        </w:rPr>
        <w:t xml:space="preserve">bietet innovative </w:t>
      </w:r>
      <w:r w:rsidR="00E21449" w:rsidRPr="00D33EDB">
        <w:rPr>
          <w:color w:val="0D0D0D" w:themeColor="text1" w:themeTint="F2"/>
          <w:sz w:val="20"/>
          <w:szCs w:val="20"/>
        </w:rPr>
        <w:t>optische Hochgeschwindigkeits-Netzwerke in rauer Umgebung.</w:t>
      </w:r>
      <w:r w:rsidR="007A3E51" w:rsidRPr="00D33EDB">
        <w:rPr>
          <w:color w:val="0D0D0D" w:themeColor="text1" w:themeTint="F2"/>
          <w:sz w:val="20"/>
          <w:szCs w:val="20"/>
        </w:rPr>
        <w:t xml:space="preserve"> </w:t>
      </w:r>
      <w:r w:rsidR="00934B83" w:rsidRPr="00D33EDB">
        <w:rPr>
          <w:color w:val="0D0D0D" w:themeColor="text1" w:themeTint="F2"/>
          <w:sz w:val="20"/>
          <w:szCs w:val="20"/>
        </w:rPr>
        <w:t xml:space="preserve">KDPOF </w:t>
      </w:r>
      <w:r w:rsidR="00C30642" w:rsidRPr="00D33EDB">
        <w:rPr>
          <w:color w:val="0D0D0D" w:themeColor="text1" w:themeTint="F2"/>
          <w:sz w:val="20"/>
          <w:szCs w:val="20"/>
        </w:rPr>
        <w:t>lässt</w:t>
      </w:r>
      <w:r w:rsidR="00934B83" w:rsidRPr="00D33EDB">
        <w:rPr>
          <w:color w:val="0D0D0D" w:themeColor="text1" w:themeTint="F2"/>
          <w:sz w:val="20"/>
          <w:szCs w:val="20"/>
        </w:rPr>
        <w:t xml:space="preserve"> die Gigabit-</w:t>
      </w:r>
      <w:r w:rsidR="00C70674" w:rsidRPr="00D33EDB">
        <w:rPr>
          <w:color w:val="0D0D0D" w:themeColor="text1" w:themeTint="F2"/>
          <w:sz w:val="20"/>
          <w:szCs w:val="20"/>
        </w:rPr>
        <w:t xml:space="preserve">Vernetzung </w:t>
      </w:r>
      <w:r w:rsidR="00934B83" w:rsidRPr="00D33EDB">
        <w:rPr>
          <w:color w:val="0D0D0D" w:themeColor="text1" w:themeTint="F2"/>
          <w:sz w:val="20"/>
          <w:szCs w:val="20"/>
        </w:rPr>
        <w:t xml:space="preserve">über </w:t>
      </w:r>
      <w:r w:rsidR="00E21449" w:rsidRPr="00D33EDB">
        <w:rPr>
          <w:color w:val="0D0D0D" w:themeColor="text1" w:themeTint="F2"/>
          <w:sz w:val="20"/>
          <w:szCs w:val="20"/>
        </w:rPr>
        <w:t>Faseroptik</w:t>
      </w:r>
      <w:r w:rsidR="00C30642" w:rsidRPr="00D33EDB">
        <w:rPr>
          <w:color w:val="0D0D0D" w:themeColor="text1" w:themeTint="F2"/>
          <w:sz w:val="20"/>
          <w:szCs w:val="20"/>
        </w:rPr>
        <w:t xml:space="preserve"> Wirklichkeit werden</w:t>
      </w:r>
      <w:r w:rsidR="00934B83" w:rsidRPr="00D33EDB">
        <w:rPr>
          <w:color w:val="0D0D0D" w:themeColor="text1" w:themeTint="F2"/>
          <w:sz w:val="20"/>
          <w:szCs w:val="20"/>
        </w:rPr>
        <w:t>, indem die KDPOF-Technologie POF-L</w:t>
      </w:r>
      <w:r w:rsidR="001B3FB9" w:rsidRPr="00D33EDB">
        <w:rPr>
          <w:color w:val="0D0D0D" w:themeColor="text1" w:themeTint="F2"/>
          <w:sz w:val="20"/>
          <w:szCs w:val="20"/>
        </w:rPr>
        <w:t xml:space="preserve">inks mit 1 </w:t>
      </w:r>
      <w:r w:rsidR="00950333" w:rsidRPr="00D33EDB">
        <w:rPr>
          <w:color w:val="0D0D0D" w:themeColor="text1" w:themeTint="F2"/>
          <w:sz w:val="20"/>
          <w:szCs w:val="20"/>
        </w:rPr>
        <w:t>Gb</w:t>
      </w:r>
      <w:r w:rsidR="001B3FB9" w:rsidRPr="00D33EDB">
        <w:rPr>
          <w:color w:val="0D0D0D" w:themeColor="text1" w:themeTint="F2"/>
          <w:sz w:val="20"/>
          <w:szCs w:val="20"/>
        </w:rPr>
        <w:t>it/s für Automobil,</w:t>
      </w:r>
      <w:r w:rsidR="00934B83" w:rsidRPr="00D33EDB">
        <w:rPr>
          <w:color w:val="0D0D0D" w:themeColor="text1" w:themeTint="F2"/>
          <w:sz w:val="20"/>
          <w:szCs w:val="20"/>
        </w:rPr>
        <w:t xml:space="preserve"> Industrie- und Heimnetzwerke bereitstellt. Das 2010 </w:t>
      </w:r>
      <w:r w:rsidR="00C70674" w:rsidRPr="00D33EDB">
        <w:rPr>
          <w:color w:val="0D0D0D" w:themeColor="text1" w:themeTint="F2"/>
          <w:sz w:val="20"/>
          <w:szCs w:val="20"/>
        </w:rPr>
        <w:t xml:space="preserve">in Madrid, Spanien, gegründete </w:t>
      </w:r>
      <w:r w:rsidR="00934B83" w:rsidRPr="00D33EDB">
        <w:rPr>
          <w:color w:val="0D0D0D" w:themeColor="text1" w:themeTint="F2"/>
          <w:sz w:val="20"/>
          <w:szCs w:val="20"/>
        </w:rPr>
        <w:t>Unternehmen bietet se</w:t>
      </w:r>
      <w:r w:rsidR="00C05B14" w:rsidRPr="00D33EDB">
        <w:rPr>
          <w:color w:val="0D0D0D" w:themeColor="text1" w:themeTint="F2"/>
          <w:sz w:val="20"/>
          <w:szCs w:val="20"/>
        </w:rPr>
        <w:t>ine Technologie entweder als ASSP</w:t>
      </w:r>
      <w:r w:rsidR="00934B83" w:rsidRPr="00D33EDB">
        <w:rPr>
          <w:color w:val="0D0D0D" w:themeColor="text1" w:themeTint="F2"/>
          <w:sz w:val="20"/>
          <w:szCs w:val="20"/>
        </w:rPr>
        <w:t xml:space="preserve">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Application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Specific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r w:rsidR="00C05B14" w:rsidRPr="00D33EDB">
        <w:rPr>
          <w:color w:val="0D0D0D" w:themeColor="text1" w:themeTint="F2"/>
          <w:sz w:val="20"/>
          <w:szCs w:val="20"/>
        </w:rPr>
        <w:t xml:space="preserve">Standard </w:t>
      </w:r>
      <w:proofErr w:type="spellStart"/>
      <w:r w:rsidR="00C05B14" w:rsidRPr="00D33EDB">
        <w:rPr>
          <w:color w:val="0D0D0D" w:themeColor="text1" w:themeTint="F2"/>
          <w:sz w:val="20"/>
          <w:szCs w:val="20"/>
        </w:rPr>
        <w:t>Product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>) oder als IP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Intellectual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Property) für die Integration in System-on-Chips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SoCs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) an. Das adaptive und effiziente System </w:t>
      </w:r>
      <w:r w:rsidR="0023288C" w:rsidRPr="00D33EDB">
        <w:rPr>
          <w:color w:val="0D0D0D" w:themeColor="text1" w:themeTint="F2"/>
          <w:sz w:val="20"/>
          <w:szCs w:val="20"/>
        </w:rPr>
        <w:t xml:space="preserve">funktioniert mit einer großen Bandbreite an optoelektronischen </w:t>
      </w:r>
      <w:r w:rsidR="00C2310A" w:rsidRPr="00D33EDB">
        <w:rPr>
          <w:color w:val="0D0D0D" w:themeColor="text1" w:themeTint="F2"/>
          <w:sz w:val="20"/>
          <w:szCs w:val="20"/>
        </w:rPr>
        <w:t xml:space="preserve">Bauelementen </w:t>
      </w:r>
      <w:r w:rsidR="0023288C" w:rsidRPr="00D33EDB">
        <w:rPr>
          <w:color w:val="0D0D0D" w:themeColor="text1" w:themeTint="F2"/>
          <w:sz w:val="20"/>
          <w:szCs w:val="20"/>
        </w:rPr>
        <w:t xml:space="preserve">und </w:t>
      </w:r>
      <w:r w:rsidR="00C2310A" w:rsidRPr="00D33EDB">
        <w:rPr>
          <w:color w:val="0D0D0D" w:themeColor="text1" w:themeTint="F2"/>
          <w:sz w:val="20"/>
          <w:szCs w:val="20"/>
        </w:rPr>
        <w:t>kostengünstigen</w:t>
      </w:r>
      <w:r w:rsidR="0034660B" w:rsidRPr="00D33EDB">
        <w:rPr>
          <w:color w:val="0D0D0D" w:themeColor="text1" w:themeTint="F2"/>
          <w:sz w:val="20"/>
          <w:szCs w:val="20"/>
        </w:rPr>
        <w:t xml:space="preserve"> optischen Fasern mit großem Kerndurchmesser. </w:t>
      </w:r>
      <w:r w:rsidR="004E3803" w:rsidRPr="00D33EDB">
        <w:rPr>
          <w:color w:val="0D0D0D" w:themeColor="text1" w:themeTint="F2"/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D33EDB" w:rsidRDefault="00950333">
      <w:pPr>
        <w:rPr>
          <w:color w:val="0D0D0D" w:themeColor="text1" w:themeTint="F2"/>
          <w:sz w:val="20"/>
          <w:szCs w:val="20"/>
        </w:rPr>
      </w:pPr>
    </w:p>
    <w:p w14:paraId="205FA766" w14:textId="77777777" w:rsidR="00270194" w:rsidRPr="00D33EDB" w:rsidRDefault="00270194">
      <w:pPr>
        <w:rPr>
          <w:color w:val="0D0D0D" w:themeColor="text1" w:themeTint="F2"/>
          <w:sz w:val="20"/>
          <w:szCs w:val="20"/>
        </w:rPr>
      </w:pPr>
    </w:p>
    <w:p w14:paraId="782F360B" w14:textId="77777777" w:rsidR="00665F1C" w:rsidRPr="00D33EDB" w:rsidRDefault="00665F1C" w:rsidP="00270194">
      <w:pPr>
        <w:rPr>
          <w:color w:val="0D0D0D" w:themeColor="text1" w:themeTint="F2"/>
          <w:sz w:val="20"/>
          <w:szCs w:val="20"/>
        </w:rPr>
        <w:sectPr w:rsidR="00665F1C" w:rsidRPr="00D33EDB" w:rsidSect="00A839D4">
          <w:headerReference w:type="default" r:id="rId10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AE67AD" w:rsidRDefault="000E14D0" w:rsidP="006A2661">
      <w:pPr>
        <w:ind w:right="-425"/>
        <w:rPr>
          <w:color w:val="0D0D0D" w:themeColor="text1" w:themeTint="F2"/>
          <w:sz w:val="20"/>
          <w:szCs w:val="20"/>
        </w:rPr>
      </w:pPr>
      <w:r w:rsidRPr="00AE67AD">
        <w:rPr>
          <w:color w:val="0D0D0D" w:themeColor="text1" w:themeTint="F2"/>
          <w:sz w:val="20"/>
          <w:szCs w:val="20"/>
        </w:rPr>
        <w:t xml:space="preserve">KDPOF Knowledge Development </w:t>
      </w:r>
      <w:proofErr w:type="spellStart"/>
      <w:r w:rsidRPr="00AE67AD">
        <w:rPr>
          <w:color w:val="0D0D0D" w:themeColor="text1" w:themeTint="F2"/>
          <w:sz w:val="20"/>
          <w:szCs w:val="20"/>
        </w:rPr>
        <w:t>for</w:t>
      </w:r>
      <w:proofErr w:type="spellEnd"/>
      <w:r w:rsidRPr="00AE67AD">
        <w:rPr>
          <w:color w:val="0D0D0D" w:themeColor="text1" w:themeTint="F2"/>
          <w:sz w:val="20"/>
          <w:szCs w:val="20"/>
        </w:rPr>
        <w:t xml:space="preserve"> POF, S.L.</w:t>
      </w:r>
    </w:p>
    <w:p w14:paraId="1DD10DBE" w14:textId="10817CE9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Ronda de </w:t>
      </w:r>
      <w:proofErr w:type="spellStart"/>
      <w:r w:rsidRPr="00D33EDB">
        <w:rPr>
          <w:color w:val="0D0D0D" w:themeColor="text1" w:themeTint="F2"/>
          <w:sz w:val="20"/>
          <w:szCs w:val="20"/>
        </w:rPr>
        <w:t>Poniente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14, 2ª </w:t>
      </w:r>
      <w:proofErr w:type="spellStart"/>
      <w:r w:rsidRPr="00D33EDB">
        <w:rPr>
          <w:color w:val="0D0D0D" w:themeColor="text1" w:themeTint="F2"/>
          <w:sz w:val="20"/>
          <w:szCs w:val="20"/>
        </w:rPr>
        <w:t>Planta</w:t>
      </w:r>
      <w:proofErr w:type="spellEnd"/>
    </w:p>
    <w:p w14:paraId="3EB781CB" w14:textId="61A0603D" w:rsidR="00270194" w:rsidRPr="00D33EDB" w:rsidRDefault="004E3803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28760 </w:t>
      </w:r>
      <w:proofErr w:type="spellStart"/>
      <w:r w:rsidR="00270194" w:rsidRPr="00D33EDB">
        <w:rPr>
          <w:color w:val="0D0D0D" w:themeColor="text1" w:themeTint="F2"/>
          <w:sz w:val="20"/>
          <w:szCs w:val="20"/>
        </w:rPr>
        <w:t>Tres</w:t>
      </w:r>
      <w:proofErr w:type="spellEnd"/>
      <w:r w:rsidR="00270194" w:rsidRPr="00D33EDB">
        <w:rPr>
          <w:color w:val="0D0D0D" w:themeColor="text1" w:themeTint="F2"/>
          <w:sz w:val="20"/>
          <w:szCs w:val="20"/>
        </w:rPr>
        <w:t xml:space="preserve"> Cantos</w:t>
      </w:r>
      <w:r w:rsidR="00411F86" w:rsidRPr="00D33EDB">
        <w:rPr>
          <w:color w:val="0D0D0D" w:themeColor="text1" w:themeTint="F2"/>
          <w:sz w:val="20"/>
          <w:szCs w:val="20"/>
        </w:rPr>
        <w:t xml:space="preserve">, </w:t>
      </w:r>
      <w:r w:rsidRPr="00D33EDB">
        <w:rPr>
          <w:color w:val="0D0D0D" w:themeColor="text1" w:themeTint="F2"/>
          <w:sz w:val="20"/>
          <w:szCs w:val="20"/>
        </w:rPr>
        <w:t>Spanien</w:t>
      </w:r>
    </w:p>
    <w:p w14:paraId="20FB1387" w14:textId="3DD0FFC7" w:rsidR="00270194" w:rsidRPr="00D33EDB" w:rsidRDefault="0031357B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pr</w:t>
      </w:r>
      <w:r w:rsidR="00270194" w:rsidRPr="00D33EDB">
        <w:rPr>
          <w:color w:val="0D0D0D" w:themeColor="text1" w:themeTint="F2"/>
          <w:sz w:val="20"/>
          <w:szCs w:val="20"/>
        </w:rPr>
        <w:t>@kdpof.com</w:t>
      </w:r>
    </w:p>
    <w:p w14:paraId="40711B1B" w14:textId="12EA99AE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T +34 918043387</w:t>
      </w:r>
    </w:p>
    <w:p w14:paraId="18264E13" w14:textId="0250E15A" w:rsidR="00CB6E9C" w:rsidRPr="00D33EDB" w:rsidRDefault="006C7952">
      <w:pPr>
        <w:rPr>
          <w:b/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br w:type="column"/>
      </w:r>
      <w:r w:rsidR="004E3803" w:rsidRPr="00D33EDB">
        <w:rPr>
          <w:b/>
          <w:color w:val="0D0D0D" w:themeColor="text1" w:themeTint="F2"/>
          <w:sz w:val="20"/>
          <w:szCs w:val="20"/>
        </w:rPr>
        <w:t xml:space="preserve">Medienkontakt </w:t>
      </w:r>
    </w:p>
    <w:p w14:paraId="314A1499" w14:textId="27C36E1E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Mandy Ahlendorf</w:t>
      </w:r>
    </w:p>
    <w:p w14:paraId="13C2805F" w14:textId="70F3005E" w:rsidR="00610620" w:rsidRPr="00D33EDB" w:rsidRDefault="00610620">
      <w:pPr>
        <w:rPr>
          <w:color w:val="0D0D0D" w:themeColor="text1" w:themeTint="F2"/>
          <w:sz w:val="20"/>
          <w:szCs w:val="20"/>
        </w:rPr>
      </w:pPr>
      <w:proofErr w:type="spellStart"/>
      <w:r w:rsidRPr="00D33EDB">
        <w:rPr>
          <w:color w:val="0D0D0D" w:themeColor="text1" w:themeTint="F2"/>
          <w:sz w:val="20"/>
          <w:szCs w:val="20"/>
        </w:rPr>
        <w:t>ahlendorf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D33EDB">
        <w:rPr>
          <w:color w:val="0D0D0D" w:themeColor="text1" w:themeTint="F2"/>
          <w:sz w:val="20"/>
          <w:szCs w:val="20"/>
        </w:rPr>
        <w:t>communication</w:t>
      </w:r>
      <w:proofErr w:type="spellEnd"/>
    </w:p>
    <w:p w14:paraId="3561FC94" w14:textId="345238BB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ma</w:t>
      </w:r>
      <w:r w:rsidR="00CB6E9C" w:rsidRPr="00D33EDB">
        <w:rPr>
          <w:color w:val="0D0D0D" w:themeColor="text1" w:themeTint="F2"/>
          <w:sz w:val="20"/>
          <w:szCs w:val="20"/>
        </w:rPr>
        <w:t>@ahlendorf-communication.com</w:t>
      </w:r>
    </w:p>
    <w:p w14:paraId="05DCD2F4" w14:textId="227FE419" w:rsidR="00AC0636" w:rsidRPr="00D33EDB" w:rsidRDefault="00CB6E9C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T +49 </w:t>
      </w:r>
      <w:r w:rsidR="004B7202" w:rsidRPr="00D33EDB">
        <w:rPr>
          <w:color w:val="0D0D0D" w:themeColor="text1" w:themeTint="F2"/>
          <w:sz w:val="20"/>
          <w:szCs w:val="20"/>
        </w:rPr>
        <w:t>89 41109402</w:t>
      </w:r>
    </w:p>
    <w:sectPr w:rsidR="00AC0636" w:rsidRPr="00D33EDB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40AB" w14:textId="77777777" w:rsidR="004B1012" w:rsidRDefault="004B1012" w:rsidP="0090444E">
      <w:r>
        <w:separator/>
      </w:r>
    </w:p>
  </w:endnote>
  <w:endnote w:type="continuationSeparator" w:id="0">
    <w:p w14:paraId="4FC4085D" w14:textId="77777777" w:rsidR="004B1012" w:rsidRDefault="004B1012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DE3E" w14:textId="77777777" w:rsidR="004B1012" w:rsidRDefault="004B1012" w:rsidP="0090444E">
      <w:r>
        <w:separator/>
      </w:r>
    </w:p>
  </w:footnote>
  <w:footnote w:type="continuationSeparator" w:id="0">
    <w:p w14:paraId="2DFD0660" w14:textId="77777777" w:rsidR="004B1012" w:rsidRDefault="004B1012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ED13" w14:textId="55CAD401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6133FDE8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&#13;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3FEFF123" w:rsidR="00655322" w:rsidRDefault="00655322" w:rsidP="00655322">
    <w:pPr>
      <w:pStyle w:val="Kopfzeile"/>
    </w:pP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B6A"/>
    <w:rsid w:val="000305F5"/>
    <w:rsid w:val="00031B1C"/>
    <w:rsid w:val="00036132"/>
    <w:rsid w:val="00036EFF"/>
    <w:rsid w:val="00040EDD"/>
    <w:rsid w:val="000420D5"/>
    <w:rsid w:val="00043B00"/>
    <w:rsid w:val="00043E05"/>
    <w:rsid w:val="000457CC"/>
    <w:rsid w:val="00054042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454D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189E"/>
    <w:rsid w:val="000E25FE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3287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44474"/>
    <w:rsid w:val="00150C39"/>
    <w:rsid w:val="0015368C"/>
    <w:rsid w:val="0015711D"/>
    <w:rsid w:val="001607C5"/>
    <w:rsid w:val="00165B99"/>
    <w:rsid w:val="00170597"/>
    <w:rsid w:val="00171A5B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1EFC"/>
    <w:rsid w:val="001A5691"/>
    <w:rsid w:val="001A62BF"/>
    <w:rsid w:val="001B2B35"/>
    <w:rsid w:val="001B3FB9"/>
    <w:rsid w:val="001B3FC8"/>
    <w:rsid w:val="001B409F"/>
    <w:rsid w:val="001B5F6B"/>
    <w:rsid w:val="001B7146"/>
    <w:rsid w:val="001B7323"/>
    <w:rsid w:val="001C0DAE"/>
    <w:rsid w:val="001C140D"/>
    <w:rsid w:val="001C45B7"/>
    <w:rsid w:val="001C6AEF"/>
    <w:rsid w:val="001C73E0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2783"/>
    <w:rsid w:val="00263900"/>
    <w:rsid w:val="00263D63"/>
    <w:rsid w:val="00264B36"/>
    <w:rsid w:val="00265CEA"/>
    <w:rsid w:val="00270194"/>
    <w:rsid w:val="0027158D"/>
    <w:rsid w:val="00272192"/>
    <w:rsid w:val="00273D64"/>
    <w:rsid w:val="00275868"/>
    <w:rsid w:val="002771E7"/>
    <w:rsid w:val="0027756E"/>
    <w:rsid w:val="00281324"/>
    <w:rsid w:val="00284D59"/>
    <w:rsid w:val="0028648A"/>
    <w:rsid w:val="00286C06"/>
    <w:rsid w:val="00291876"/>
    <w:rsid w:val="00292A45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4677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55E4"/>
    <w:rsid w:val="0034660B"/>
    <w:rsid w:val="0035497F"/>
    <w:rsid w:val="00357A46"/>
    <w:rsid w:val="003617D8"/>
    <w:rsid w:val="0036195F"/>
    <w:rsid w:val="003658C2"/>
    <w:rsid w:val="00365967"/>
    <w:rsid w:val="00376243"/>
    <w:rsid w:val="00381546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E7D69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15B39"/>
    <w:rsid w:val="00417F7D"/>
    <w:rsid w:val="004237C1"/>
    <w:rsid w:val="00424154"/>
    <w:rsid w:val="004255BC"/>
    <w:rsid w:val="004303AF"/>
    <w:rsid w:val="00432FD5"/>
    <w:rsid w:val="004353E9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1012"/>
    <w:rsid w:val="004B2544"/>
    <w:rsid w:val="004B3033"/>
    <w:rsid w:val="004B5D3C"/>
    <w:rsid w:val="004B6D33"/>
    <w:rsid w:val="004B7202"/>
    <w:rsid w:val="004B7E80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4FCD"/>
    <w:rsid w:val="00516141"/>
    <w:rsid w:val="00516814"/>
    <w:rsid w:val="0052253B"/>
    <w:rsid w:val="00530202"/>
    <w:rsid w:val="005325E7"/>
    <w:rsid w:val="005326AA"/>
    <w:rsid w:val="00532DC1"/>
    <w:rsid w:val="00534E50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A7B30"/>
    <w:rsid w:val="005B1A9A"/>
    <w:rsid w:val="005B1D1C"/>
    <w:rsid w:val="005B233E"/>
    <w:rsid w:val="005B2F84"/>
    <w:rsid w:val="005B5048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54BB"/>
    <w:rsid w:val="00610620"/>
    <w:rsid w:val="006131AA"/>
    <w:rsid w:val="00613294"/>
    <w:rsid w:val="00615A9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6FAF"/>
    <w:rsid w:val="00657C1D"/>
    <w:rsid w:val="00661F97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A2661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6390"/>
    <w:rsid w:val="00716966"/>
    <w:rsid w:val="00720F4D"/>
    <w:rsid w:val="0072161F"/>
    <w:rsid w:val="00721EE0"/>
    <w:rsid w:val="00721F7A"/>
    <w:rsid w:val="00730DDF"/>
    <w:rsid w:val="00731016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92DFA"/>
    <w:rsid w:val="007943E6"/>
    <w:rsid w:val="00797320"/>
    <w:rsid w:val="007A17E0"/>
    <w:rsid w:val="007A2868"/>
    <w:rsid w:val="007A3E51"/>
    <w:rsid w:val="007A7B1F"/>
    <w:rsid w:val="007B1DE1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D7C00"/>
    <w:rsid w:val="007E25A4"/>
    <w:rsid w:val="007E4DA9"/>
    <w:rsid w:val="007E5742"/>
    <w:rsid w:val="007F6A3D"/>
    <w:rsid w:val="00806739"/>
    <w:rsid w:val="008103DF"/>
    <w:rsid w:val="00813B7C"/>
    <w:rsid w:val="008214FF"/>
    <w:rsid w:val="00821E65"/>
    <w:rsid w:val="00824267"/>
    <w:rsid w:val="008249EF"/>
    <w:rsid w:val="00824D10"/>
    <w:rsid w:val="008306F0"/>
    <w:rsid w:val="00830920"/>
    <w:rsid w:val="008329B5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055"/>
    <w:rsid w:val="0087533F"/>
    <w:rsid w:val="0087615E"/>
    <w:rsid w:val="0088005F"/>
    <w:rsid w:val="00881F70"/>
    <w:rsid w:val="00882A21"/>
    <w:rsid w:val="00884DAF"/>
    <w:rsid w:val="00885519"/>
    <w:rsid w:val="00885A4D"/>
    <w:rsid w:val="0088617B"/>
    <w:rsid w:val="0089112E"/>
    <w:rsid w:val="00892DC7"/>
    <w:rsid w:val="00894CE9"/>
    <w:rsid w:val="00896253"/>
    <w:rsid w:val="00896C46"/>
    <w:rsid w:val="0089704D"/>
    <w:rsid w:val="008A0113"/>
    <w:rsid w:val="008A20DC"/>
    <w:rsid w:val="008A4348"/>
    <w:rsid w:val="008A6376"/>
    <w:rsid w:val="008A6D29"/>
    <w:rsid w:val="008B1C30"/>
    <w:rsid w:val="008B74DC"/>
    <w:rsid w:val="008B75E7"/>
    <w:rsid w:val="008D4A7D"/>
    <w:rsid w:val="008D56DF"/>
    <w:rsid w:val="008E00E5"/>
    <w:rsid w:val="008E01BF"/>
    <w:rsid w:val="008E40C7"/>
    <w:rsid w:val="008F226E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203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C4F"/>
    <w:rsid w:val="00962004"/>
    <w:rsid w:val="00962FAA"/>
    <w:rsid w:val="00963B7E"/>
    <w:rsid w:val="00963F87"/>
    <w:rsid w:val="009653BB"/>
    <w:rsid w:val="009653C6"/>
    <w:rsid w:val="009673F8"/>
    <w:rsid w:val="00967588"/>
    <w:rsid w:val="009677BD"/>
    <w:rsid w:val="0097112D"/>
    <w:rsid w:val="00972319"/>
    <w:rsid w:val="00972939"/>
    <w:rsid w:val="00974811"/>
    <w:rsid w:val="00983B47"/>
    <w:rsid w:val="00987D60"/>
    <w:rsid w:val="009924D8"/>
    <w:rsid w:val="0099298B"/>
    <w:rsid w:val="00995809"/>
    <w:rsid w:val="00995D7E"/>
    <w:rsid w:val="00996AC1"/>
    <w:rsid w:val="009A1B40"/>
    <w:rsid w:val="009A4D92"/>
    <w:rsid w:val="009A4F26"/>
    <w:rsid w:val="009A5563"/>
    <w:rsid w:val="009B25B9"/>
    <w:rsid w:val="009B322F"/>
    <w:rsid w:val="009B4E89"/>
    <w:rsid w:val="009B6357"/>
    <w:rsid w:val="009C039A"/>
    <w:rsid w:val="009C1D3E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1A9"/>
    <w:rsid w:val="009E45B2"/>
    <w:rsid w:val="009E5162"/>
    <w:rsid w:val="009E6D22"/>
    <w:rsid w:val="009F0D23"/>
    <w:rsid w:val="009F0D73"/>
    <w:rsid w:val="009F1F60"/>
    <w:rsid w:val="009F21B3"/>
    <w:rsid w:val="009F2BC5"/>
    <w:rsid w:val="009F3DB2"/>
    <w:rsid w:val="009F4EED"/>
    <w:rsid w:val="00A10D19"/>
    <w:rsid w:val="00A130FE"/>
    <w:rsid w:val="00A17763"/>
    <w:rsid w:val="00A17A8F"/>
    <w:rsid w:val="00A17DE9"/>
    <w:rsid w:val="00A22467"/>
    <w:rsid w:val="00A226A7"/>
    <w:rsid w:val="00A23EDE"/>
    <w:rsid w:val="00A34490"/>
    <w:rsid w:val="00A35DB2"/>
    <w:rsid w:val="00A36D07"/>
    <w:rsid w:val="00A4200F"/>
    <w:rsid w:val="00A4208C"/>
    <w:rsid w:val="00A42CD7"/>
    <w:rsid w:val="00A44B43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C0636"/>
    <w:rsid w:val="00AC10AB"/>
    <w:rsid w:val="00AC2ADB"/>
    <w:rsid w:val="00AD50A7"/>
    <w:rsid w:val="00AE20C9"/>
    <w:rsid w:val="00AE64E7"/>
    <w:rsid w:val="00AE67AD"/>
    <w:rsid w:val="00AE6D5A"/>
    <w:rsid w:val="00AE7694"/>
    <w:rsid w:val="00AE76AC"/>
    <w:rsid w:val="00AE7E65"/>
    <w:rsid w:val="00AF4B13"/>
    <w:rsid w:val="00B003F7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5703"/>
    <w:rsid w:val="00B869C0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B6E48"/>
    <w:rsid w:val="00BC257D"/>
    <w:rsid w:val="00BC7566"/>
    <w:rsid w:val="00BC75A4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4E3"/>
    <w:rsid w:val="00C036B4"/>
    <w:rsid w:val="00C05B14"/>
    <w:rsid w:val="00C06CE9"/>
    <w:rsid w:val="00C07ED5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0BD5"/>
    <w:rsid w:val="00C7469F"/>
    <w:rsid w:val="00C7602C"/>
    <w:rsid w:val="00C76C70"/>
    <w:rsid w:val="00C77AEA"/>
    <w:rsid w:val="00C8014F"/>
    <w:rsid w:val="00C81515"/>
    <w:rsid w:val="00C81758"/>
    <w:rsid w:val="00C85055"/>
    <w:rsid w:val="00C8507A"/>
    <w:rsid w:val="00C87738"/>
    <w:rsid w:val="00C91833"/>
    <w:rsid w:val="00C96DFF"/>
    <w:rsid w:val="00CA119A"/>
    <w:rsid w:val="00CA52E3"/>
    <w:rsid w:val="00CA54B2"/>
    <w:rsid w:val="00CA7ACF"/>
    <w:rsid w:val="00CB0809"/>
    <w:rsid w:val="00CB1B48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2AB2"/>
    <w:rsid w:val="00CD2D5B"/>
    <w:rsid w:val="00CD43EA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3EDB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02A1"/>
    <w:rsid w:val="00D7194B"/>
    <w:rsid w:val="00D76379"/>
    <w:rsid w:val="00D76940"/>
    <w:rsid w:val="00D80958"/>
    <w:rsid w:val="00D90485"/>
    <w:rsid w:val="00D929F1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973ED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E4035"/>
    <w:rsid w:val="00DE51B3"/>
    <w:rsid w:val="00DE695D"/>
    <w:rsid w:val="00DF00E9"/>
    <w:rsid w:val="00DF100D"/>
    <w:rsid w:val="00DF3B3A"/>
    <w:rsid w:val="00DF5167"/>
    <w:rsid w:val="00DF6E04"/>
    <w:rsid w:val="00DF735E"/>
    <w:rsid w:val="00DF75AC"/>
    <w:rsid w:val="00E025AC"/>
    <w:rsid w:val="00E03136"/>
    <w:rsid w:val="00E0787F"/>
    <w:rsid w:val="00E13C1A"/>
    <w:rsid w:val="00E209FB"/>
    <w:rsid w:val="00E21449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5759"/>
    <w:rsid w:val="00E466C8"/>
    <w:rsid w:val="00E46BDC"/>
    <w:rsid w:val="00E51269"/>
    <w:rsid w:val="00E53617"/>
    <w:rsid w:val="00E56633"/>
    <w:rsid w:val="00E567D6"/>
    <w:rsid w:val="00E60C2B"/>
    <w:rsid w:val="00E62C93"/>
    <w:rsid w:val="00E63225"/>
    <w:rsid w:val="00E64631"/>
    <w:rsid w:val="00E72AB9"/>
    <w:rsid w:val="00E74F65"/>
    <w:rsid w:val="00E75088"/>
    <w:rsid w:val="00E808EA"/>
    <w:rsid w:val="00E81C2A"/>
    <w:rsid w:val="00E853A2"/>
    <w:rsid w:val="00E93DDA"/>
    <w:rsid w:val="00E93F89"/>
    <w:rsid w:val="00E94FE7"/>
    <w:rsid w:val="00E955E3"/>
    <w:rsid w:val="00EA2123"/>
    <w:rsid w:val="00EA5BBD"/>
    <w:rsid w:val="00EA7E5A"/>
    <w:rsid w:val="00EB0814"/>
    <w:rsid w:val="00EB1D30"/>
    <w:rsid w:val="00EB2E2B"/>
    <w:rsid w:val="00EB2E77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E4C"/>
    <w:rsid w:val="00EE65B6"/>
    <w:rsid w:val="00EF245B"/>
    <w:rsid w:val="00EF59FF"/>
    <w:rsid w:val="00F03A27"/>
    <w:rsid w:val="00F04045"/>
    <w:rsid w:val="00F07605"/>
    <w:rsid w:val="00F15393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420C"/>
    <w:rsid w:val="00F86DE0"/>
    <w:rsid w:val="00F86EDC"/>
    <w:rsid w:val="00F91305"/>
    <w:rsid w:val="00F94787"/>
    <w:rsid w:val="00F97682"/>
    <w:rsid w:val="00F9796F"/>
    <w:rsid w:val="00F97C24"/>
    <w:rsid w:val="00FA2951"/>
    <w:rsid w:val="00FB033B"/>
    <w:rsid w:val="00FB25E3"/>
    <w:rsid w:val="00FB3548"/>
    <w:rsid w:val="00FB51E3"/>
    <w:rsid w:val="00FB71AC"/>
    <w:rsid w:val="00FB749C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5</cp:revision>
  <cp:lastPrinted>2021-05-07T09:51:00Z</cp:lastPrinted>
  <dcterms:created xsi:type="dcterms:W3CDTF">2021-05-11T08:20:00Z</dcterms:created>
  <dcterms:modified xsi:type="dcterms:W3CDTF">2021-05-11T08:23:00Z</dcterms:modified>
</cp:coreProperties>
</file>