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47E42" w14:textId="77777777" w:rsidR="004078F8" w:rsidRDefault="0092322F">
      <w:pPr>
        <w:spacing w:line="264" w:lineRule="auto"/>
        <w:rPr>
          <w:rFonts w:ascii="Roboto" w:hAnsi="Roboto"/>
          <w:b/>
          <w:bCs/>
          <w:lang w:val="en-US"/>
        </w:rPr>
      </w:pPr>
      <w:proofErr w:type="spellStart"/>
      <w:r>
        <w:rPr>
          <w:rFonts w:ascii="Roboto" w:hAnsi="Roboto"/>
          <w:b/>
          <w:bCs/>
          <w:lang w:val="en-US"/>
        </w:rPr>
        <w:t>SpiderSoM</w:t>
      </w:r>
      <w:proofErr w:type="spellEnd"/>
      <w:r>
        <w:rPr>
          <w:rFonts w:ascii="Roboto" w:hAnsi="Roboto"/>
          <w:b/>
          <w:bCs/>
          <w:lang w:val="en-US"/>
        </w:rPr>
        <w:t xml:space="preserve"> Opens Broad Access to FPGA Technology</w:t>
      </w:r>
    </w:p>
    <w:p w14:paraId="245C80E5" w14:textId="77777777" w:rsidR="004078F8" w:rsidRDefault="004078F8">
      <w:pPr>
        <w:spacing w:line="264" w:lineRule="auto"/>
        <w:rPr>
          <w:rFonts w:ascii="Roboto" w:hAnsi="Roboto"/>
          <w:b/>
          <w:bCs/>
          <w:lang w:val="en-US"/>
        </w:rPr>
      </w:pPr>
    </w:p>
    <w:p w14:paraId="0BC99FA5" w14:textId="77777777" w:rsidR="004078F8" w:rsidRDefault="0092322F">
      <w:pPr>
        <w:spacing w:line="264" w:lineRule="auto"/>
        <w:rPr>
          <w:rFonts w:ascii="Roboto" w:hAnsi="Roboto"/>
          <w:b/>
          <w:bCs/>
          <w:lang w:val="en-US"/>
        </w:rPr>
      </w:pPr>
      <w:r>
        <w:rPr>
          <w:rFonts w:ascii="Roboto" w:hAnsi="Roboto"/>
          <w:b/>
          <w:bCs/>
          <w:lang w:val="en-US"/>
        </w:rPr>
        <w:t>ARIES Embedded Complements Industrial MX10-SoM by Entry-Level System-on-Module for Expanded User Community</w:t>
      </w:r>
    </w:p>
    <w:p w14:paraId="50FE373C" w14:textId="77777777" w:rsidR="004078F8" w:rsidRDefault="004078F8">
      <w:pPr>
        <w:spacing w:line="264" w:lineRule="auto"/>
        <w:rPr>
          <w:rFonts w:ascii="Roboto" w:hAnsi="Roboto"/>
          <w:lang w:val="en-US"/>
        </w:rPr>
      </w:pPr>
    </w:p>
    <w:p w14:paraId="4399DEC6" w14:textId="77777777" w:rsidR="004078F8" w:rsidRDefault="0092322F">
      <w:pPr>
        <w:spacing w:line="264" w:lineRule="auto"/>
        <w:rPr>
          <w:rFonts w:ascii="Roboto" w:hAnsi="Roboto"/>
          <w:lang w:val="en-US"/>
        </w:rPr>
      </w:pPr>
      <w:proofErr w:type="spellStart"/>
      <w:r>
        <w:rPr>
          <w:rFonts w:ascii="Roboto" w:hAnsi="Roboto"/>
          <w:lang w:val="en-US"/>
        </w:rPr>
        <w:t>Fuerstenfeldbruck</w:t>
      </w:r>
      <w:proofErr w:type="spellEnd"/>
      <w:r>
        <w:rPr>
          <w:rFonts w:ascii="Roboto" w:hAnsi="Roboto"/>
          <w:lang w:val="en-US"/>
        </w:rPr>
        <w:t>, Germany, 21 May 2019 – With the FPGA-based System-on-Module (</w:t>
      </w:r>
      <w:proofErr w:type="spellStart"/>
      <w:r>
        <w:rPr>
          <w:rFonts w:ascii="Roboto" w:hAnsi="Roboto"/>
          <w:lang w:val="en-US"/>
        </w:rPr>
        <w:t>SoM</w:t>
      </w:r>
      <w:proofErr w:type="spellEnd"/>
      <w:r>
        <w:rPr>
          <w:rFonts w:ascii="Roboto" w:hAnsi="Roboto"/>
          <w:lang w:val="en-US"/>
        </w:rPr>
        <w:t>) "</w:t>
      </w:r>
      <w:proofErr w:type="spellStart"/>
      <w:r>
        <w:rPr>
          <w:rFonts w:ascii="Roboto" w:hAnsi="Roboto"/>
          <w:lang w:val="en-US"/>
        </w:rPr>
        <w:t>SpiderSoM</w:t>
      </w:r>
      <w:proofErr w:type="spellEnd"/>
      <w:r>
        <w:rPr>
          <w:rFonts w:ascii="Roboto" w:hAnsi="Roboto"/>
          <w:lang w:val="en-US"/>
        </w:rPr>
        <w:t>"</w:t>
      </w:r>
      <w:r>
        <w:rPr>
          <w:rFonts w:ascii="Roboto" w:hAnsi="Roboto"/>
          <w:lang w:val="en-US"/>
        </w:rPr>
        <w:t xml:space="preserve">, ARIES Embedded, specialist for embedded services and products, presents a basic module for getting started with FPGA programming. Similar to its industrial upgrade MX10, the </w:t>
      </w:r>
      <w:proofErr w:type="spellStart"/>
      <w:r>
        <w:rPr>
          <w:rFonts w:ascii="Roboto" w:hAnsi="Roboto"/>
          <w:lang w:val="en-US"/>
        </w:rPr>
        <w:t>SpiderSoM</w:t>
      </w:r>
      <w:proofErr w:type="spellEnd"/>
      <w:r>
        <w:rPr>
          <w:rFonts w:ascii="Roboto" w:hAnsi="Roboto"/>
          <w:lang w:val="en-US"/>
        </w:rPr>
        <w:t xml:space="preserve"> is a programmable, non-volatile board based on the Intel® MAX®10 FPGAs</w:t>
      </w:r>
      <w:r>
        <w:rPr>
          <w:rFonts w:ascii="Roboto" w:hAnsi="Roboto"/>
          <w:lang w:val="en-US"/>
        </w:rPr>
        <w:t xml:space="preserve">. "With the </w:t>
      </w:r>
      <w:proofErr w:type="spellStart"/>
      <w:r>
        <w:rPr>
          <w:rFonts w:ascii="Roboto" w:hAnsi="Roboto"/>
          <w:lang w:val="en-US"/>
        </w:rPr>
        <w:t>SpiderSoM</w:t>
      </w:r>
      <w:proofErr w:type="spellEnd"/>
      <w:r>
        <w:rPr>
          <w:rFonts w:ascii="Roboto" w:hAnsi="Roboto"/>
          <w:lang w:val="en-US"/>
        </w:rPr>
        <w:t xml:space="preserve">, we are consciously lowering the entry threshold, opening design work with FPGAs to all development groups," explained Andreas </w:t>
      </w:r>
      <w:proofErr w:type="spellStart"/>
      <w:r>
        <w:rPr>
          <w:rFonts w:ascii="Roboto" w:hAnsi="Roboto"/>
          <w:lang w:val="en-US"/>
        </w:rPr>
        <w:t>Widder</w:t>
      </w:r>
      <w:proofErr w:type="spellEnd"/>
      <w:r>
        <w:rPr>
          <w:rFonts w:ascii="Roboto" w:hAnsi="Roboto"/>
          <w:lang w:val="en-US"/>
        </w:rPr>
        <w:t>, Managing Director of ARIES Embedded. "This enables us to reach out to users outside of industrial t</w:t>
      </w:r>
      <w:r>
        <w:rPr>
          <w:rFonts w:ascii="Roboto" w:hAnsi="Roboto"/>
          <w:lang w:val="en-US"/>
        </w:rPr>
        <w:t xml:space="preserve">asks and to expand the community for the professional information exchange on high-performance FPGA technology. The entry-level </w:t>
      </w:r>
      <w:proofErr w:type="spellStart"/>
      <w:r>
        <w:rPr>
          <w:rFonts w:ascii="Roboto" w:hAnsi="Roboto"/>
          <w:lang w:val="en-US"/>
        </w:rPr>
        <w:t>SoM</w:t>
      </w:r>
      <w:proofErr w:type="spellEnd"/>
      <w:r>
        <w:rPr>
          <w:rFonts w:ascii="Roboto" w:hAnsi="Roboto"/>
          <w:lang w:val="en-US"/>
        </w:rPr>
        <w:t xml:space="preserve"> offers complete FPGA functionality, including support for various softcore CPUs.</w:t>
      </w:r>
    </w:p>
    <w:p w14:paraId="010433F1" w14:textId="77777777" w:rsidR="004078F8" w:rsidRDefault="004078F8">
      <w:pPr>
        <w:spacing w:line="264" w:lineRule="auto"/>
        <w:rPr>
          <w:rFonts w:ascii="Roboto" w:hAnsi="Roboto"/>
          <w:lang w:val="en-US"/>
        </w:rPr>
      </w:pPr>
    </w:p>
    <w:p w14:paraId="19494825" w14:textId="77777777" w:rsidR="004078F8" w:rsidRDefault="0092322F">
      <w:pPr>
        <w:spacing w:line="264" w:lineRule="auto"/>
        <w:rPr>
          <w:rFonts w:ascii="Roboto" w:hAnsi="Roboto"/>
          <w:b/>
          <w:lang w:val="en-US"/>
        </w:rPr>
      </w:pPr>
      <w:r>
        <w:rPr>
          <w:rFonts w:ascii="Roboto" w:hAnsi="Roboto"/>
          <w:b/>
          <w:lang w:val="en-US"/>
        </w:rPr>
        <w:t>Prompt Project Start and Open Design Conce</w:t>
      </w:r>
      <w:r>
        <w:rPr>
          <w:rFonts w:ascii="Roboto" w:hAnsi="Roboto"/>
          <w:b/>
          <w:lang w:val="en-US"/>
        </w:rPr>
        <w:t xml:space="preserve">pt </w:t>
      </w:r>
    </w:p>
    <w:p w14:paraId="2B6171A2" w14:textId="77777777" w:rsidR="004078F8" w:rsidRDefault="004078F8">
      <w:pPr>
        <w:spacing w:line="264" w:lineRule="auto"/>
        <w:rPr>
          <w:rFonts w:ascii="Roboto" w:hAnsi="Roboto"/>
          <w:lang w:val="en-US"/>
        </w:rPr>
      </w:pPr>
    </w:p>
    <w:p w14:paraId="5451300D" w14:textId="77777777" w:rsidR="004078F8" w:rsidRDefault="0092322F">
      <w:pPr>
        <w:spacing w:line="264" w:lineRule="auto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 xml:space="preserve">ARIES Embedded provides the evaluation board </w:t>
      </w:r>
      <w:proofErr w:type="spellStart"/>
      <w:r>
        <w:rPr>
          <w:rFonts w:ascii="Roboto" w:hAnsi="Roboto"/>
          <w:lang w:val="en-US"/>
        </w:rPr>
        <w:t>SpiderBase</w:t>
      </w:r>
      <w:proofErr w:type="spellEnd"/>
      <w:r>
        <w:rPr>
          <w:rFonts w:ascii="Roboto" w:hAnsi="Roboto"/>
          <w:lang w:val="en-US"/>
        </w:rPr>
        <w:t xml:space="preserve"> for a fast design start with both </w:t>
      </w:r>
      <w:proofErr w:type="spellStart"/>
      <w:r>
        <w:rPr>
          <w:rFonts w:ascii="Roboto" w:hAnsi="Roboto"/>
          <w:lang w:val="en-US"/>
        </w:rPr>
        <w:t>SpiderSoM</w:t>
      </w:r>
      <w:proofErr w:type="spellEnd"/>
      <w:r>
        <w:rPr>
          <w:rFonts w:ascii="Roboto" w:hAnsi="Roboto"/>
          <w:lang w:val="en-US"/>
        </w:rPr>
        <w:t xml:space="preserve"> and MX10-SoM. The cost-effective and extremely flexible platform allows users to set up a running system according to the required specifications in a </w:t>
      </w:r>
      <w:r>
        <w:rPr>
          <w:rFonts w:ascii="Roboto" w:hAnsi="Roboto"/>
          <w:lang w:val="en-US"/>
        </w:rPr>
        <w:t xml:space="preserve">very short time. The board contains a large prototype area. With the </w:t>
      </w:r>
      <w:proofErr w:type="spellStart"/>
      <w:r>
        <w:rPr>
          <w:rFonts w:ascii="Roboto" w:hAnsi="Roboto"/>
          <w:lang w:val="en-US"/>
        </w:rPr>
        <w:t>SpiderBoard</w:t>
      </w:r>
      <w:proofErr w:type="spellEnd"/>
      <w:r>
        <w:rPr>
          <w:rFonts w:ascii="Roboto" w:hAnsi="Roboto"/>
          <w:lang w:val="en-US"/>
        </w:rPr>
        <w:t xml:space="preserve">, ARIES Embedded supports the free and open design concept: All resources such as design and Gerber files as well as the source code are available under open source licenses, </w:t>
      </w:r>
      <w:proofErr w:type="spellStart"/>
      <w:r>
        <w:rPr>
          <w:rFonts w:ascii="Roboto" w:hAnsi="Roboto"/>
          <w:lang w:val="en-US"/>
        </w:rPr>
        <w:t>K</w:t>
      </w:r>
      <w:r>
        <w:rPr>
          <w:rFonts w:ascii="Roboto" w:hAnsi="Roboto"/>
          <w:lang w:val="en-US"/>
        </w:rPr>
        <w:t>iCAD</w:t>
      </w:r>
      <w:proofErr w:type="spellEnd"/>
      <w:r>
        <w:rPr>
          <w:rFonts w:ascii="Roboto" w:hAnsi="Roboto"/>
          <w:lang w:val="en-US"/>
        </w:rPr>
        <w:t xml:space="preserve"> design data under CERN OHL v1.2. </w:t>
      </w:r>
    </w:p>
    <w:p w14:paraId="49AD3CE6" w14:textId="77777777" w:rsidR="004078F8" w:rsidRDefault="004078F8">
      <w:pPr>
        <w:spacing w:line="264" w:lineRule="auto"/>
        <w:rPr>
          <w:rFonts w:ascii="Roboto" w:hAnsi="Roboto"/>
          <w:lang w:val="en-US"/>
        </w:rPr>
      </w:pPr>
    </w:p>
    <w:p w14:paraId="1606215E" w14:textId="77777777" w:rsidR="004078F8" w:rsidRDefault="0092322F">
      <w:pPr>
        <w:spacing w:line="264" w:lineRule="auto"/>
        <w:rPr>
          <w:rFonts w:ascii="Roboto" w:hAnsi="Roboto"/>
          <w:b/>
          <w:lang w:val="en-US"/>
        </w:rPr>
      </w:pPr>
      <w:r>
        <w:rPr>
          <w:rFonts w:ascii="Roboto" w:hAnsi="Roboto"/>
          <w:b/>
          <w:lang w:val="en-US"/>
        </w:rPr>
        <w:t>Introduction to FPGA Programming</w:t>
      </w:r>
    </w:p>
    <w:p w14:paraId="043AD683" w14:textId="77777777" w:rsidR="004078F8" w:rsidRDefault="004078F8">
      <w:pPr>
        <w:spacing w:line="264" w:lineRule="auto"/>
        <w:rPr>
          <w:rFonts w:ascii="Roboto" w:hAnsi="Roboto"/>
          <w:lang w:val="en-US"/>
        </w:rPr>
      </w:pPr>
    </w:p>
    <w:p w14:paraId="60441E61" w14:textId="77777777" w:rsidR="004078F8" w:rsidRDefault="0092322F">
      <w:pPr>
        <w:spacing w:line="264" w:lineRule="auto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 xml:space="preserve">The </w:t>
      </w:r>
      <w:proofErr w:type="spellStart"/>
      <w:r>
        <w:rPr>
          <w:rFonts w:ascii="Roboto" w:hAnsi="Roboto"/>
          <w:lang w:val="en-US"/>
        </w:rPr>
        <w:t>SpiderSoM</w:t>
      </w:r>
      <w:proofErr w:type="spellEnd"/>
      <w:r>
        <w:rPr>
          <w:rFonts w:ascii="Roboto" w:hAnsi="Roboto"/>
          <w:lang w:val="en-US"/>
        </w:rPr>
        <w:t xml:space="preserve"> supports Intel MAX®10 FPGAs from 10M02SC to 10M16SA in U169 package with single power supply. The board, with dimensions of 70 by 35 mm, offers GPIO pins and optional 4</w:t>
      </w:r>
      <w:r>
        <w:rPr>
          <w:rFonts w:ascii="Roboto" w:hAnsi="Roboto"/>
          <w:lang w:val="en-US"/>
        </w:rPr>
        <w:t xml:space="preserve"> Mbit SPI NOR flash, 8 Mbit SDRAM and RTC with battery backup and lithium ion (Li-Ion) or lithium polymer (Li-Po) charger. </w:t>
      </w:r>
    </w:p>
    <w:p w14:paraId="304E5152" w14:textId="77777777" w:rsidR="004078F8" w:rsidRDefault="004078F8">
      <w:pPr>
        <w:spacing w:line="264" w:lineRule="auto"/>
        <w:rPr>
          <w:rFonts w:ascii="Roboto" w:hAnsi="Roboto"/>
          <w:lang w:val="en-US"/>
        </w:rPr>
      </w:pPr>
    </w:p>
    <w:p w14:paraId="479287B6" w14:textId="77777777" w:rsidR="004078F8" w:rsidRDefault="0092322F">
      <w:pPr>
        <w:spacing w:line="264" w:lineRule="auto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The Wiki on spiderboard.org helps users through the first steps with the new platform. Step-by-step instructions like 'Getting Star</w:t>
      </w:r>
      <w:r>
        <w:rPr>
          <w:rFonts w:ascii="Roboto" w:hAnsi="Roboto"/>
          <w:lang w:val="en-US"/>
        </w:rPr>
        <w:t>ted' or an example for the implementation of a RISC-V softcore CPU are available.</w:t>
      </w:r>
    </w:p>
    <w:p w14:paraId="5B6D318C" w14:textId="77777777" w:rsidR="004078F8" w:rsidRDefault="0092322F">
      <w:pPr>
        <w:spacing w:line="264" w:lineRule="auto"/>
        <w:rPr>
          <w:rFonts w:ascii="Roboto" w:hAnsi="Roboto"/>
          <w:b/>
          <w:lang w:val="en-US"/>
        </w:rPr>
      </w:pPr>
      <w:r>
        <w:rPr>
          <w:rFonts w:ascii="Roboto" w:hAnsi="Roboto"/>
          <w:b/>
          <w:lang w:val="en-US"/>
        </w:rPr>
        <w:lastRenderedPageBreak/>
        <w:t>MX10-SoM for Industrial Use</w:t>
      </w:r>
    </w:p>
    <w:p w14:paraId="0712BF4D" w14:textId="77777777" w:rsidR="004078F8" w:rsidRDefault="004078F8">
      <w:pPr>
        <w:spacing w:line="264" w:lineRule="auto"/>
        <w:rPr>
          <w:rFonts w:ascii="Roboto" w:hAnsi="Roboto"/>
          <w:lang w:val="en-US"/>
        </w:rPr>
      </w:pPr>
    </w:p>
    <w:p w14:paraId="75418E9D" w14:textId="77777777" w:rsidR="004078F8" w:rsidRDefault="0092322F">
      <w:pPr>
        <w:spacing w:line="264" w:lineRule="auto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For professional electronics designs in industrial applications, ARIES Embedded offers the MX10-SoM for Intel MAX®10-FPGAs from 10M04DC to 10M50D</w:t>
      </w:r>
      <w:r>
        <w:rPr>
          <w:rFonts w:ascii="Roboto" w:hAnsi="Roboto"/>
          <w:lang w:val="en-US"/>
        </w:rPr>
        <w:t xml:space="preserve">A in the F256 package. To compare to the </w:t>
      </w:r>
      <w:proofErr w:type="spellStart"/>
      <w:r>
        <w:rPr>
          <w:rFonts w:ascii="Roboto" w:hAnsi="Roboto"/>
          <w:lang w:val="en-US"/>
        </w:rPr>
        <w:t>SpiderSoM</w:t>
      </w:r>
      <w:proofErr w:type="spellEnd"/>
      <w:r>
        <w:rPr>
          <w:rFonts w:ascii="Roboto" w:hAnsi="Roboto"/>
          <w:lang w:val="en-US"/>
        </w:rPr>
        <w:t>, the MX10-SoM also features 128/256/512 Mbit DDR3 DRAM (for 10M 16/25/40/50 FPGAs), a programmable clock generator and PLL with optional external reference input. The 178 FPGA GPIO pins include 13 LVDS tra</w:t>
      </w:r>
      <w:r>
        <w:rPr>
          <w:rFonts w:ascii="Roboto" w:hAnsi="Roboto"/>
          <w:lang w:val="en-US"/>
        </w:rPr>
        <w:t>nsmitters and 54 receivers. The FPGA's input and output voltages can be configured via programmable, high-efficient power management ICs (PMICs).</w:t>
      </w:r>
    </w:p>
    <w:p w14:paraId="6F090C3A" w14:textId="77777777" w:rsidR="004078F8" w:rsidRDefault="004078F8">
      <w:pPr>
        <w:spacing w:line="264" w:lineRule="auto"/>
        <w:rPr>
          <w:rFonts w:ascii="Roboto" w:hAnsi="Roboto"/>
          <w:lang w:val="en-US"/>
        </w:rPr>
      </w:pPr>
    </w:p>
    <w:p w14:paraId="4926FC30" w14:textId="77777777" w:rsidR="004078F8" w:rsidRDefault="0092322F">
      <w:pPr>
        <w:spacing w:line="264" w:lineRule="auto"/>
        <w:rPr>
          <w:rFonts w:ascii="Roboto" w:hAnsi="Roboto"/>
        </w:rPr>
      </w:pPr>
      <w:r>
        <w:rPr>
          <w:rFonts w:ascii="Roboto" w:hAnsi="Roboto"/>
        </w:rPr>
        <w:t>Words: 399</w:t>
      </w:r>
    </w:p>
    <w:p w14:paraId="77A5A5A9" w14:textId="77777777" w:rsidR="004078F8" w:rsidRDefault="004078F8">
      <w:pPr>
        <w:spacing w:line="264" w:lineRule="auto"/>
        <w:rPr>
          <w:rFonts w:ascii="Roboto" w:hAnsi="Roboto"/>
        </w:rPr>
      </w:pPr>
    </w:p>
    <w:p w14:paraId="28D137A3" w14:textId="77777777" w:rsidR="004078F8" w:rsidRDefault="004078F8">
      <w:pPr>
        <w:spacing w:line="264" w:lineRule="auto"/>
        <w:rPr>
          <w:rFonts w:ascii="Roboto" w:hAnsi="Roboto"/>
        </w:rPr>
      </w:pPr>
    </w:p>
    <w:p w14:paraId="7D5029C6" w14:textId="77777777" w:rsidR="004078F8" w:rsidRDefault="0092322F">
      <w:pPr>
        <w:spacing w:line="264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Images</w:t>
      </w:r>
    </w:p>
    <w:p w14:paraId="075F8EAA" w14:textId="77777777" w:rsidR="004078F8" w:rsidRDefault="004078F8">
      <w:pPr>
        <w:spacing w:line="264" w:lineRule="auto"/>
        <w:rPr>
          <w:rFonts w:ascii="Roboto" w:hAnsi="Roboto"/>
        </w:rPr>
      </w:pPr>
    </w:p>
    <w:tbl>
      <w:tblPr>
        <w:tblStyle w:val="Tabellenraster"/>
        <w:tblW w:w="7518" w:type="dxa"/>
        <w:tblInd w:w="-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2558"/>
        <w:gridCol w:w="4960"/>
      </w:tblGrid>
      <w:tr w:rsidR="004078F8" w:rsidRPr="004467E2" w14:paraId="427635B0" w14:textId="77777777">
        <w:trPr>
          <w:trHeight w:val="237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BB70" w14:textId="77777777" w:rsidR="004078F8" w:rsidRDefault="0092322F">
            <w:pPr>
              <w:spacing w:line="264" w:lineRule="auto"/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noProof/>
                <w:szCs w:val="20"/>
                <w:lang w:eastAsia="de-DE"/>
              </w:rPr>
              <w:drawing>
                <wp:inline distT="0" distB="8890" distL="0" distR="0" wp14:anchorId="503A8A92" wp14:editId="70E2DA67">
                  <wp:extent cx="1456055" cy="143954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3301" r="10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3B3EB" w14:textId="77777777" w:rsidR="004078F8" w:rsidRDefault="0092322F">
            <w:pPr>
              <w:spacing w:line="264" w:lineRule="auto"/>
              <w:rPr>
                <w:rFonts w:ascii="Roboto" w:eastAsia="MS Mincho" w:hAnsi="Roboto" w:cs="Times New Roman" w:hint="eastAsia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 xml:space="preserve">Image 1: </w:t>
            </w:r>
            <w:proofErr w:type="spellStart"/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>SpiderBase</w:t>
            </w:r>
            <w:proofErr w:type="spellEnd"/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 xml:space="preserve"> and </w:t>
            </w:r>
            <w:proofErr w:type="spellStart"/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>SpiderSoM</w:t>
            </w:r>
            <w:proofErr w:type="spellEnd"/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 xml:space="preserve"> from ARIES Embedded with Intel® MAX®10 FPGA expand u</w:t>
            </w:r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>ser community for FPGA technology.</w:t>
            </w:r>
          </w:p>
          <w:p w14:paraId="4B2A1E81" w14:textId="77777777" w:rsidR="004078F8" w:rsidRDefault="004078F8">
            <w:pPr>
              <w:spacing w:line="264" w:lineRule="auto"/>
              <w:rPr>
                <w:rFonts w:ascii="Roboto" w:eastAsia="MS Mincho" w:hAnsi="Roboto" w:cs="Times New Roman" w:hint="eastAsia"/>
                <w:sz w:val="18"/>
                <w:szCs w:val="18"/>
                <w:lang w:val="en-US" w:eastAsia="de-DE"/>
              </w:rPr>
            </w:pPr>
          </w:p>
          <w:p w14:paraId="29E1166D" w14:textId="77777777" w:rsidR="004078F8" w:rsidRDefault="0092322F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>Copyright: ARIES Embedded GmbH</w:t>
            </w:r>
          </w:p>
          <w:p w14:paraId="3B262C17" w14:textId="77777777" w:rsidR="004078F8" w:rsidRDefault="0092322F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>Download: http://www.ahlendorf-news.com/media/news/images/aries-embedded-SpiderSoM-SpiderBase-Intel-FPGA-H.jpg</w:t>
            </w:r>
          </w:p>
        </w:tc>
      </w:tr>
      <w:tr w:rsidR="004078F8" w:rsidRPr="004467E2" w14:paraId="5CFD4EFA" w14:textId="77777777">
        <w:trPr>
          <w:trHeight w:val="237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77C7" w14:textId="77777777" w:rsidR="004078F8" w:rsidRDefault="0092322F">
            <w:pPr>
              <w:spacing w:line="264" w:lineRule="auto"/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noProof/>
                <w:szCs w:val="20"/>
                <w:lang w:eastAsia="de-DE"/>
              </w:rPr>
              <w:drawing>
                <wp:inline distT="0" distB="8890" distL="0" distR="0" wp14:anchorId="6BFA87AE" wp14:editId="05341C65">
                  <wp:extent cx="1477645" cy="143954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386" r="7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FB23" w14:textId="77777777" w:rsidR="004078F8" w:rsidRDefault="0092322F">
            <w:pPr>
              <w:spacing w:line="264" w:lineRule="auto"/>
              <w:rPr>
                <w:rFonts w:ascii="Roboto" w:eastAsia="MS Mincho" w:hAnsi="Roboto" w:cs="Times New Roman" w:hint="eastAsia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 xml:space="preserve">Image 2: </w:t>
            </w:r>
            <w:r>
              <w:rPr>
                <w:rFonts w:ascii="Roboto" w:hAnsi="Roboto"/>
                <w:sz w:val="18"/>
                <w:szCs w:val="18"/>
                <w:lang w:val="en-US" w:eastAsia="de-DE"/>
              </w:rPr>
              <w:t xml:space="preserve">For professional electronics designs in industrial applications, </w:t>
            </w:r>
            <w:r>
              <w:rPr>
                <w:rFonts w:ascii="Roboto" w:hAnsi="Roboto"/>
                <w:sz w:val="18"/>
                <w:szCs w:val="18"/>
                <w:lang w:val="en-US" w:eastAsia="de-DE"/>
              </w:rPr>
              <w:t>ARIES Embedded offers the MX10-SoM for Intel MAX®10-FPGAs.</w:t>
            </w:r>
          </w:p>
          <w:p w14:paraId="3578527F" w14:textId="77777777" w:rsidR="004078F8" w:rsidRDefault="004078F8">
            <w:pPr>
              <w:spacing w:line="264" w:lineRule="auto"/>
              <w:rPr>
                <w:rFonts w:ascii="Roboto" w:eastAsia="MS Mincho" w:hAnsi="Roboto" w:cs="Times New Roman" w:hint="eastAsia"/>
                <w:sz w:val="18"/>
                <w:szCs w:val="18"/>
                <w:lang w:val="en-US" w:eastAsia="de-DE"/>
              </w:rPr>
            </w:pPr>
          </w:p>
          <w:p w14:paraId="64019160" w14:textId="77777777" w:rsidR="004078F8" w:rsidRDefault="0092322F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>Copyright: ARIES Embedded GmbH</w:t>
            </w:r>
          </w:p>
          <w:p w14:paraId="2B32F568" w14:textId="77777777" w:rsidR="004078F8" w:rsidRDefault="0092322F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>Download: http://www.ahlendorf-news.com/media/news/images/aries-embedded-MX10-SoM-Intel-FPGA-H.jpg</w:t>
            </w:r>
          </w:p>
        </w:tc>
      </w:tr>
      <w:tr w:rsidR="004078F8" w:rsidRPr="004467E2" w14:paraId="034A326D" w14:textId="77777777">
        <w:trPr>
          <w:trHeight w:val="2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AF7F" w14:textId="77777777" w:rsidR="004078F8" w:rsidRDefault="0092322F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Cs w:val="20"/>
                <w:lang w:eastAsia="de-DE"/>
              </w:rPr>
              <w:drawing>
                <wp:inline distT="0" distB="8255" distL="0" distR="9525" wp14:anchorId="3B31FDAC" wp14:editId="07DD850E">
                  <wp:extent cx="1438910" cy="1439545"/>
                  <wp:effectExtent l="0" t="0" r="0" b="0"/>
                  <wp:docPr id="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8121" b="5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8A3CF" w14:textId="77777777" w:rsidR="004078F8" w:rsidRDefault="0092322F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 xml:space="preserve">Image 3: Andreas </w:t>
            </w:r>
            <w:proofErr w:type="spellStart"/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>Widder</w:t>
            </w:r>
            <w:proofErr w:type="spellEnd"/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 xml:space="preserve"> is Managing Director of ARIES Embedded </w:t>
            </w:r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>GmbH</w:t>
            </w:r>
          </w:p>
          <w:p w14:paraId="2550FBAA" w14:textId="77777777" w:rsidR="004078F8" w:rsidRDefault="004078F8">
            <w:pPr>
              <w:spacing w:line="264" w:lineRule="auto"/>
              <w:rPr>
                <w:rFonts w:ascii="Roboto" w:eastAsia="MS Mincho" w:hAnsi="Roboto" w:cs="Times New Roman" w:hint="eastAsia"/>
                <w:sz w:val="18"/>
                <w:szCs w:val="18"/>
                <w:lang w:val="en-US" w:eastAsia="de-DE"/>
              </w:rPr>
            </w:pPr>
          </w:p>
          <w:p w14:paraId="2ED37CD4" w14:textId="77777777" w:rsidR="004078F8" w:rsidRDefault="0092322F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>Copyright: ARIES Embedded GmbH</w:t>
            </w:r>
          </w:p>
          <w:p w14:paraId="0268A337" w14:textId="77777777" w:rsidR="004078F8" w:rsidRDefault="0092322F">
            <w:pPr>
              <w:spacing w:line="264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 w:eastAsia="de-DE"/>
              </w:rPr>
              <w:t>Download: http://www.ahlendorf-news.com/media/news/images/aries-embedded-Andreas-Widder-H.jpg</w:t>
            </w:r>
          </w:p>
        </w:tc>
      </w:tr>
    </w:tbl>
    <w:p w14:paraId="507D30FA" w14:textId="77777777" w:rsidR="004078F8" w:rsidRDefault="0092322F">
      <w:pPr>
        <w:spacing w:line="264" w:lineRule="auto"/>
        <w:rPr>
          <w:rFonts w:ascii="Roboto" w:hAnsi="Roboto"/>
          <w:b/>
          <w:bCs/>
          <w:sz w:val="18"/>
          <w:szCs w:val="18"/>
          <w:lang w:val="en-US"/>
        </w:rPr>
      </w:pPr>
      <w:r w:rsidRPr="004467E2">
        <w:rPr>
          <w:lang w:val="en-US"/>
        </w:rPr>
        <w:br w:type="page"/>
      </w:r>
      <w:bookmarkStart w:id="0" w:name="_GoBack"/>
      <w:bookmarkEnd w:id="0"/>
    </w:p>
    <w:p w14:paraId="6DCCCC31" w14:textId="77777777" w:rsidR="004078F8" w:rsidRDefault="0092322F">
      <w:pPr>
        <w:spacing w:line="264" w:lineRule="auto"/>
        <w:rPr>
          <w:rFonts w:ascii="Roboto" w:hAnsi="Roboto"/>
          <w:b/>
          <w:bCs/>
          <w:sz w:val="18"/>
          <w:szCs w:val="18"/>
          <w:lang w:val="en-US"/>
        </w:rPr>
      </w:pPr>
      <w:r>
        <w:rPr>
          <w:rFonts w:ascii="Roboto" w:hAnsi="Roboto"/>
          <w:b/>
          <w:bCs/>
          <w:sz w:val="18"/>
          <w:szCs w:val="18"/>
          <w:lang w:val="en-US"/>
        </w:rPr>
        <w:lastRenderedPageBreak/>
        <w:t>About ARIES Embedded</w:t>
      </w:r>
    </w:p>
    <w:p w14:paraId="64C26324" w14:textId="77777777" w:rsidR="004078F8" w:rsidRDefault="0092322F">
      <w:pPr>
        <w:spacing w:line="264" w:lineRule="auto"/>
        <w:rPr>
          <w:rFonts w:ascii="Roboto" w:hAnsi="Roboto"/>
          <w:sz w:val="18"/>
          <w:szCs w:val="18"/>
          <w:lang w:val="en-US"/>
        </w:rPr>
      </w:pPr>
      <w:r>
        <w:rPr>
          <w:rFonts w:ascii="Roboto" w:hAnsi="Roboto"/>
          <w:sz w:val="18"/>
          <w:szCs w:val="18"/>
          <w:lang w:val="en-US"/>
        </w:rPr>
        <w:t xml:space="preserve">ARIES Embedded provides hardware and software development and standard products for industrial and </w:t>
      </w:r>
      <w:r>
        <w:rPr>
          <w:rFonts w:ascii="Roboto" w:hAnsi="Roboto"/>
          <w:sz w:val="18"/>
          <w:szCs w:val="18"/>
          <w:lang w:val="en-US"/>
        </w:rPr>
        <w:t xml:space="preserve">agricultural sectors. The 2001 founded embedded specialist headquartered in </w:t>
      </w:r>
      <w:proofErr w:type="spellStart"/>
      <w:r>
        <w:rPr>
          <w:rFonts w:ascii="Roboto" w:hAnsi="Roboto"/>
          <w:sz w:val="18"/>
          <w:szCs w:val="18"/>
          <w:lang w:val="en-US"/>
        </w:rPr>
        <w:t>Fuerstenfeldbruck</w:t>
      </w:r>
      <w:proofErr w:type="spellEnd"/>
      <w:r>
        <w:rPr>
          <w:rFonts w:ascii="Roboto" w:hAnsi="Roboto"/>
          <w:sz w:val="18"/>
          <w:szCs w:val="18"/>
          <w:lang w:val="en-US"/>
        </w:rPr>
        <w:t>, Germany, focuses on FPGA technology and open source software. The portfolio comprises of modular systems for flexible and fast use in functional prototypes, pilo</w:t>
      </w:r>
      <w:r>
        <w:rPr>
          <w:rFonts w:ascii="Roboto" w:hAnsi="Roboto"/>
          <w:sz w:val="18"/>
          <w:szCs w:val="18"/>
          <w:lang w:val="en-US"/>
        </w:rPr>
        <w:t>t series and mass production. On customer request, ARIES Embedded individually customizes standard products in accordance with project requirements. Further information is available at www.aries-embedded.com.</w:t>
      </w:r>
    </w:p>
    <w:p w14:paraId="10625949" w14:textId="77777777" w:rsidR="004078F8" w:rsidRDefault="004078F8">
      <w:pPr>
        <w:spacing w:line="264" w:lineRule="auto"/>
        <w:rPr>
          <w:rFonts w:ascii="Roboto" w:hAnsi="Roboto"/>
          <w:sz w:val="18"/>
          <w:szCs w:val="18"/>
          <w:lang w:val="en-US"/>
        </w:rPr>
      </w:pPr>
    </w:p>
    <w:p w14:paraId="28080D01" w14:textId="77777777" w:rsidR="004078F8" w:rsidRDefault="0092322F">
      <w:pPr>
        <w:spacing w:line="264" w:lineRule="auto"/>
        <w:rPr>
          <w:rFonts w:ascii="Roboto" w:hAnsi="Roboto"/>
          <w:sz w:val="18"/>
          <w:szCs w:val="18"/>
          <w:lang w:val="en-US"/>
        </w:rPr>
      </w:pPr>
      <w:r>
        <w:rPr>
          <w:rFonts w:ascii="Roboto" w:hAnsi="Roboto"/>
          <w:sz w:val="18"/>
          <w:szCs w:val="18"/>
          <w:lang w:val="en-US"/>
        </w:rPr>
        <w:t>ARIES Embedded GmbH</w:t>
      </w:r>
    </w:p>
    <w:p w14:paraId="57E79DC7" w14:textId="77777777" w:rsidR="004078F8" w:rsidRDefault="0092322F">
      <w:pPr>
        <w:spacing w:line="264" w:lineRule="auto"/>
        <w:rPr>
          <w:rFonts w:ascii="Roboto" w:hAnsi="Roboto"/>
          <w:sz w:val="18"/>
          <w:szCs w:val="18"/>
        </w:rPr>
      </w:pPr>
      <w:proofErr w:type="spellStart"/>
      <w:r>
        <w:rPr>
          <w:rFonts w:ascii="Roboto" w:hAnsi="Roboto"/>
          <w:sz w:val="18"/>
          <w:szCs w:val="18"/>
        </w:rPr>
        <w:t>Schöngeisinger</w:t>
      </w:r>
      <w:proofErr w:type="spellEnd"/>
      <w:r>
        <w:rPr>
          <w:rFonts w:ascii="Roboto" w:hAnsi="Roboto"/>
          <w:sz w:val="18"/>
          <w:szCs w:val="18"/>
        </w:rPr>
        <w:t xml:space="preserve"> Str. 84</w:t>
      </w:r>
    </w:p>
    <w:p w14:paraId="6B9CC0E5" w14:textId="77777777" w:rsidR="004078F8" w:rsidRDefault="0092322F">
      <w:pPr>
        <w:spacing w:line="264" w:lineRule="auto"/>
      </w:pPr>
      <w:r>
        <w:rPr>
          <w:rFonts w:ascii="Roboto" w:hAnsi="Roboto"/>
          <w:sz w:val="18"/>
          <w:szCs w:val="18"/>
        </w:rPr>
        <w:t>DE-</w:t>
      </w:r>
      <w:r>
        <w:rPr>
          <w:rFonts w:ascii="Roboto" w:hAnsi="Roboto"/>
          <w:sz w:val="18"/>
          <w:szCs w:val="18"/>
        </w:rPr>
        <w:t>82256 F</w:t>
      </w:r>
      <w:r>
        <w:rPr>
          <w:rFonts w:ascii="Roboto" w:hAnsi="Roboto"/>
          <w:sz w:val="18"/>
          <w:szCs w:val="18"/>
        </w:rPr>
        <w:t>ü</w:t>
      </w:r>
      <w:r>
        <w:rPr>
          <w:rFonts w:ascii="Roboto" w:hAnsi="Roboto"/>
          <w:sz w:val="18"/>
          <w:szCs w:val="18"/>
        </w:rPr>
        <w:t>rstenfeldbruck</w:t>
      </w:r>
    </w:p>
    <w:p w14:paraId="77A0F6B7" w14:textId="77777777" w:rsidR="004078F8" w:rsidRDefault="0092322F">
      <w:pPr>
        <w:spacing w:line="264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Fon: +49 8141 36 367 0</w:t>
      </w:r>
    </w:p>
    <w:p w14:paraId="7525CF7A" w14:textId="77777777" w:rsidR="004078F8" w:rsidRDefault="0092322F">
      <w:pPr>
        <w:spacing w:line="264" w:lineRule="auto"/>
        <w:rPr>
          <w:rFonts w:ascii="Roboto" w:hAnsi="Roboto"/>
          <w:sz w:val="18"/>
          <w:szCs w:val="18"/>
          <w:lang w:val="en-US"/>
        </w:rPr>
      </w:pPr>
      <w:r>
        <w:rPr>
          <w:rFonts w:ascii="Roboto" w:hAnsi="Roboto"/>
          <w:sz w:val="18"/>
          <w:szCs w:val="18"/>
          <w:lang w:val="en-US"/>
        </w:rPr>
        <w:t>Fax: +49 8141 36 367 67</w:t>
      </w:r>
    </w:p>
    <w:p w14:paraId="4695650B" w14:textId="77777777" w:rsidR="004078F8" w:rsidRDefault="0092322F">
      <w:pPr>
        <w:spacing w:line="264" w:lineRule="auto"/>
        <w:rPr>
          <w:rFonts w:ascii="Roboto" w:hAnsi="Roboto"/>
          <w:sz w:val="18"/>
          <w:szCs w:val="18"/>
          <w:lang w:val="en-US"/>
        </w:rPr>
      </w:pPr>
      <w:r>
        <w:rPr>
          <w:rFonts w:ascii="Roboto" w:hAnsi="Roboto"/>
          <w:sz w:val="18"/>
          <w:szCs w:val="18"/>
          <w:lang w:val="en-US"/>
        </w:rPr>
        <w:t>www.aries-embedded.com</w:t>
      </w:r>
    </w:p>
    <w:p w14:paraId="6C523C39" w14:textId="77777777" w:rsidR="004078F8" w:rsidRDefault="0092322F">
      <w:pPr>
        <w:spacing w:line="264" w:lineRule="auto"/>
        <w:rPr>
          <w:rFonts w:ascii="Roboto" w:hAnsi="Roboto"/>
          <w:sz w:val="18"/>
          <w:szCs w:val="18"/>
          <w:lang w:val="en-US"/>
        </w:rPr>
      </w:pPr>
      <w:r>
        <w:rPr>
          <w:rFonts w:ascii="Roboto" w:hAnsi="Roboto"/>
          <w:sz w:val="18"/>
          <w:szCs w:val="18"/>
          <w:lang w:val="en-US"/>
        </w:rPr>
        <w:t>info@aries-embedded.de</w:t>
      </w:r>
    </w:p>
    <w:p w14:paraId="29DD3FC2" w14:textId="77777777" w:rsidR="004078F8" w:rsidRDefault="004078F8">
      <w:pPr>
        <w:spacing w:line="264" w:lineRule="auto"/>
        <w:rPr>
          <w:rFonts w:ascii="Roboto" w:hAnsi="Roboto"/>
          <w:sz w:val="18"/>
          <w:szCs w:val="18"/>
          <w:lang w:val="en-US"/>
        </w:rPr>
      </w:pPr>
    </w:p>
    <w:p w14:paraId="27E3C26E" w14:textId="77777777" w:rsidR="004078F8" w:rsidRDefault="0092322F">
      <w:pPr>
        <w:spacing w:line="264" w:lineRule="auto"/>
        <w:rPr>
          <w:rFonts w:ascii="Roboto" w:hAnsi="Roboto"/>
          <w:b/>
          <w:bCs/>
          <w:sz w:val="18"/>
          <w:szCs w:val="18"/>
          <w:lang w:val="en-US"/>
        </w:rPr>
      </w:pPr>
      <w:r>
        <w:rPr>
          <w:rFonts w:ascii="Roboto" w:hAnsi="Roboto"/>
          <w:b/>
          <w:bCs/>
          <w:sz w:val="18"/>
          <w:szCs w:val="18"/>
          <w:lang w:val="en-US"/>
        </w:rPr>
        <w:t>Media Contact</w:t>
      </w:r>
    </w:p>
    <w:p w14:paraId="67A6BE57" w14:textId="77777777" w:rsidR="004078F8" w:rsidRDefault="0092322F">
      <w:pPr>
        <w:spacing w:line="264" w:lineRule="auto"/>
        <w:rPr>
          <w:rFonts w:ascii="Roboto" w:hAnsi="Roboto"/>
          <w:sz w:val="18"/>
          <w:szCs w:val="18"/>
          <w:lang w:val="en-US"/>
        </w:rPr>
      </w:pPr>
      <w:r>
        <w:rPr>
          <w:rFonts w:ascii="Roboto" w:hAnsi="Roboto"/>
          <w:sz w:val="18"/>
          <w:szCs w:val="18"/>
          <w:lang w:val="en-US"/>
        </w:rPr>
        <w:t xml:space="preserve">Mandy Ahlendorf </w:t>
      </w:r>
    </w:p>
    <w:p w14:paraId="02E0FB48" w14:textId="77777777" w:rsidR="004078F8" w:rsidRDefault="0092322F">
      <w:pPr>
        <w:spacing w:line="264" w:lineRule="auto"/>
        <w:rPr>
          <w:rFonts w:ascii="Roboto" w:hAnsi="Roboto"/>
          <w:sz w:val="18"/>
          <w:szCs w:val="18"/>
          <w:lang w:val="en-US"/>
        </w:rPr>
      </w:pPr>
      <w:proofErr w:type="spellStart"/>
      <w:r>
        <w:rPr>
          <w:rFonts w:ascii="Roboto" w:hAnsi="Roboto"/>
          <w:sz w:val="18"/>
          <w:szCs w:val="18"/>
          <w:lang w:val="en-US"/>
        </w:rPr>
        <w:t>ahlendorf</w:t>
      </w:r>
      <w:proofErr w:type="spellEnd"/>
      <w:r>
        <w:rPr>
          <w:rFonts w:ascii="Roboto" w:hAnsi="Roboto"/>
          <w:sz w:val="18"/>
          <w:szCs w:val="18"/>
          <w:lang w:val="en-US"/>
        </w:rPr>
        <w:t xml:space="preserve"> communication</w:t>
      </w:r>
    </w:p>
    <w:p w14:paraId="0C14AD4F" w14:textId="77777777" w:rsidR="004078F8" w:rsidRDefault="0092322F">
      <w:pPr>
        <w:spacing w:line="264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ma@ahlendorf-communication.com</w:t>
      </w:r>
    </w:p>
    <w:p w14:paraId="1049735D" w14:textId="77777777" w:rsidR="004078F8" w:rsidRDefault="0092322F">
      <w:pPr>
        <w:spacing w:line="264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+49 89 41109402</w:t>
      </w:r>
    </w:p>
    <w:p w14:paraId="6CDB8214" w14:textId="77777777" w:rsidR="004078F8" w:rsidRDefault="004078F8">
      <w:pPr>
        <w:spacing w:line="264" w:lineRule="auto"/>
        <w:rPr>
          <w:rFonts w:ascii="Roboto" w:hAnsi="Roboto"/>
          <w:sz w:val="18"/>
          <w:szCs w:val="18"/>
        </w:rPr>
      </w:pPr>
    </w:p>
    <w:p w14:paraId="3C1A18EA" w14:textId="77777777" w:rsidR="004078F8" w:rsidRDefault="004078F8">
      <w:pPr>
        <w:spacing w:line="264" w:lineRule="auto"/>
      </w:pPr>
    </w:p>
    <w:sectPr w:rsidR="004078F8">
      <w:headerReference w:type="default" r:id="rId9"/>
      <w:footerReference w:type="default" r:id="rId10"/>
      <w:pgSz w:w="11906" w:h="16838"/>
      <w:pgMar w:top="2835" w:right="3402" w:bottom="1134" w:left="1134" w:header="709" w:footer="41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526F9" w14:textId="77777777" w:rsidR="0092322F" w:rsidRDefault="0092322F">
      <w:r>
        <w:separator/>
      </w:r>
    </w:p>
  </w:endnote>
  <w:endnote w:type="continuationSeparator" w:id="0">
    <w:p w14:paraId="3F436975" w14:textId="77777777" w:rsidR="0092322F" w:rsidRDefault="0092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C4A44" w14:textId="77777777" w:rsidR="004078F8" w:rsidRDefault="0092322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41B25BDE" wp14:editId="727B1A87">
              <wp:simplePos x="0" y="0"/>
              <wp:positionH relativeFrom="page">
                <wp:posOffset>5829935</wp:posOffset>
              </wp:positionH>
              <wp:positionV relativeFrom="paragraph">
                <wp:posOffset>-1449705</wp:posOffset>
              </wp:positionV>
              <wp:extent cx="1608455" cy="1262380"/>
              <wp:effectExtent l="0" t="0" r="0" b="10160"/>
              <wp:wrapNone/>
              <wp:docPr id="7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760" cy="126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2DA62E28" w14:textId="77777777" w:rsidR="004078F8" w:rsidRDefault="0092322F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ARIES </w:t>
                          </w: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Embedded GmbH</w:t>
                          </w:r>
                        </w:p>
                        <w:p w14:paraId="5B45787D" w14:textId="77777777" w:rsidR="004078F8" w:rsidRDefault="0092322F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Schöngeisinger</w:t>
                          </w:r>
                          <w:proofErr w:type="spellEnd"/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 xml:space="preserve"> Str. 84</w:t>
                          </w:r>
                        </w:p>
                        <w:p w14:paraId="132C49F3" w14:textId="6C542828" w:rsidR="004078F8" w:rsidRDefault="00C158B2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DE-82256 Fü</w:t>
                          </w:r>
                          <w:r w:rsidR="0092322F"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rstenfeldbruck</w:t>
                          </w:r>
                        </w:p>
                        <w:p w14:paraId="251DB064" w14:textId="77777777" w:rsidR="004078F8" w:rsidRDefault="0092322F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Fon: +49 8141 36 367 0</w:t>
                          </w:r>
                        </w:p>
                        <w:p w14:paraId="7F04C03F" w14:textId="77777777" w:rsidR="004078F8" w:rsidRDefault="0092322F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Fax: +49 8141 36 367 67</w:t>
                          </w:r>
                        </w:p>
                        <w:p w14:paraId="74501B82" w14:textId="77777777" w:rsidR="004078F8" w:rsidRDefault="0092322F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www.aries-embedded.com</w:t>
                          </w:r>
                        </w:p>
                        <w:p w14:paraId="403C3659" w14:textId="77777777" w:rsidR="004078F8" w:rsidRDefault="0092322F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info@aries-embedded.de</w:t>
                          </w:r>
                        </w:p>
                      </w:txbxContent>
                    </wps:txbx>
                    <wps:bodyPr l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B25BDE" id="_x0000_s1027" style="position:absolute;margin-left:459.05pt;margin-top:-114.1pt;width:126.65pt;height:99.4pt;z-index:-503316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" filled="f" stroked="f">
              <v:textbox inset="0">
                <w:txbxContent>
                  <w:p w14:paraId="2DA62E28" w14:textId="77777777" w:rsidR="004078F8" w:rsidRDefault="0092322F"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ARIES </w:t>
                    </w: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Embedded GmbH</w:t>
                    </w:r>
                  </w:p>
                  <w:p w14:paraId="5B45787D" w14:textId="77777777" w:rsidR="004078F8" w:rsidRDefault="0092322F"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Schöngeisinger</w:t>
                    </w:r>
                    <w:proofErr w:type="spellEnd"/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 xml:space="preserve"> Str. 84</w:t>
                    </w:r>
                  </w:p>
                  <w:p w14:paraId="132C49F3" w14:textId="6C542828" w:rsidR="004078F8" w:rsidRDefault="00C158B2"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DE-82256 Fü</w:t>
                    </w:r>
                    <w:r w:rsidR="0092322F"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rstenfeldbruck</w:t>
                    </w:r>
                  </w:p>
                  <w:p w14:paraId="251DB064" w14:textId="77777777" w:rsidR="004078F8" w:rsidRDefault="0092322F"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Fon: +49 8141 36 367 0</w:t>
                    </w:r>
                  </w:p>
                  <w:p w14:paraId="7F04C03F" w14:textId="77777777" w:rsidR="004078F8" w:rsidRDefault="0092322F"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Fax: +49 8141 36 367 67</w:t>
                    </w:r>
                  </w:p>
                  <w:p w14:paraId="74501B82" w14:textId="77777777" w:rsidR="004078F8" w:rsidRDefault="0092322F"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www.aries-embedded.com</w:t>
                    </w:r>
                  </w:p>
                  <w:p w14:paraId="403C3659" w14:textId="77777777" w:rsidR="004078F8" w:rsidRDefault="0092322F"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info@aries-embedded.de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2FBE4" w14:textId="77777777" w:rsidR="0092322F" w:rsidRDefault="0092322F">
      <w:r>
        <w:separator/>
      </w:r>
    </w:p>
  </w:footnote>
  <w:footnote w:type="continuationSeparator" w:id="0">
    <w:p w14:paraId="225A6DEF" w14:textId="77777777" w:rsidR="0092322F" w:rsidRDefault="00923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4231A" w14:textId="77777777" w:rsidR="004078F8" w:rsidRDefault="0092322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C0E102A" wp14:editId="728F0E92">
              <wp:simplePos x="0" y="0"/>
              <wp:positionH relativeFrom="column">
                <wp:posOffset>-59055</wp:posOffset>
              </wp:positionH>
              <wp:positionV relativeFrom="page">
                <wp:posOffset>343535</wp:posOffset>
              </wp:positionV>
              <wp:extent cx="1873250" cy="468630"/>
              <wp:effectExtent l="0" t="0" r="8890" b="0"/>
              <wp:wrapNone/>
              <wp:docPr id="4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3250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B5A6CC" w14:textId="77777777" w:rsidR="004078F8" w:rsidRDefault="0092322F">
                          <w:pPr>
                            <w:pStyle w:val="Rahmeninhalt"/>
                            <w:rPr>
                              <w:rFonts w:ascii="Roboto" w:hAnsi="Roboto"/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bCs/>
                              <w:color w:val="000000"/>
                              <w:lang w:val="es-ES"/>
                            </w:rPr>
                            <w:t>PRESS RELEASE</w:t>
                          </w:r>
                        </w:p>
                        <w:p w14:paraId="0ECCE6C2" w14:textId="77777777" w:rsidR="004078F8" w:rsidRDefault="0092322F">
                          <w:pPr>
                            <w:pStyle w:val="Rahmeninhalt"/>
                            <w:rPr>
                              <w:rFonts w:ascii="Roboto" w:hAnsi="Roboto"/>
                              <w:b/>
                              <w:bCs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bCs/>
                              <w:color w:val="000000"/>
                            </w:rPr>
                            <w:t>PRESSEINFORMATION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2" fillcolor="white" stroked="f" style="position:absolute;margin-left:-4.65pt;margin-top:27.05pt;width:147.4pt;height:36.05pt;mso-position-vertical-relative:page" wp14:anchorId="0A0B8A94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Rahmeninhalt"/>
                      <w:rPr>
                        <w:rFonts w:ascii="Roboto" w:hAnsi="Roboto"/>
                        <w:b/>
                        <w:b/>
                        <w:bCs/>
                        <w:lang w:val="es-ES"/>
                      </w:rPr>
                    </w:pPr>
                    <w:r>
                      <w:rPr>
                        <w:rFonts w:ascii="Roboto" w:hAnsi="Roboto"/>
                        <w:b/>
                        <w:bCs/>
                        <w:color w:val="000000"/>
                        <w:lang w:val="es-ES"/>
                      </w:rPr>
                      <w:t>PRESS RELEASE</w:t>
                    </w:r>
                  </w:p>
                  <w:p>
                    <w:pPr>
                      <w:pStyle w:val="Rahmeninhalt"/>
                      <w:rPr>
                        <w:rFonts w:ascii="Roboto" w:hAnsi="Roboto"/>
                        <w:b/>
                        <w:b/>
                        <w:bCs/>
                      </w:rPr>
                    </w:pPr>
                    <w:r>
                      <w:rPr>
                        <w:rFonts w:ascii="Roboto" w:hAnsi="Roboto"/>
                        <w:b/>
                        <w:bCs/>
                        <w:color w:val="000000"/>
                      </w:rPr>
                      <w:t>PRESSEINFORMATION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w:drawing>
        <wp:anchor distT="0" distB="6350" distL="114300" distR="114300" simplePos="0" relativeHeight="7" behindDoc="0" locked="0" layoutInCell="1" allowOverlap="1" wp14:anchorId="752EE5DB" wp14:editId="2334F547">
          <wp:simplePos x="0" y="0"/>
          <wp:positionH relativeFrom="page">
            <wp:posOffset>5400675</wp:posOffset>
          </wp:positionH>
          <wp:positionV relativeFrom="paragraph">
            <wp:posOffset>74930</wp:posOffset>
          </wp:positionV>
          <wp:extent cx="1789430" cy="730885"/>
          <wp:effectExtent l="0" t="0" r="0" b="0"/>
          <wp:wrapTight wrapText="bothSides">
            <wp:wrapPolygon edited="0">
              <wp:start x="12077" y="0"/>
              <wp:lineTo x="735" y="422"/>
              <wp:lineTo x="-43" y="1161"/>
              <wp:lineTo x="-43" y="19865"/>
              <wp:lineTo x="3808" y="20605"/>
              <wp:lineTo x="20690" y="20605"/>
              <wp:lineTo x="20993" y="10143"/>
              <wp:lineTo x="20993" y="422"/>
              <wp:lineTo x="14543" y="0"/>
              <wp:lineTo x="12077" y="0"/>
            </wp:wrapPolygon>
          </wp:wrapTight>
          <wp:docPr id="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8"/>
    <w:rsid w:val="004078F8"/>
    <w:rsid w:val="004467E2"/>
    <w:rsid w:val="008E3F3C"/>
    <w:rsid w:val="0092322F"/>
    <w:rsid w:val="00C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A2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3504D"/>
  </w:style>
  <w:style w:type="character" w:customStyle="1" w:styleId="FuzeileZchn">
    <w:name w:val="Fußzeile Zchn"/>
    <w:basedOn w:val="Absatz-Standardschriftart"/>
    <w:link w:val="Fuzeile"/>
    <w:uiPriority w:val="99"/>
    <w:qFormat/>
    <w:rsid w:val="0063504D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41145"/>
    <w:rPr>
      <w:rFonts w:ascii="Times New Roman" w:hAnsi="Times New Roman" w:cs="Times New Roman"/>
      <w:color w:val="00000A"/>
      <w:sz w:val="18"/>
      <w:szCs w:val="18"/>
    </w:rPr>
  </w:style>
  <w:style w:type="character" w:customStyle="1" w:styleId="Internetlink">
    <w:name w:val="Internetlink"/>
    <w:basedOn w:val="Absatz-Standardschriftart"/>
    <w:uiPriority w:val="99"/>
    <w:unhideWhenUsed/>
    <w:rsid w:val="009F00C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qFormat/>
    <w:rsid w:val="009F00CE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Roboto" w:eastAsia="WenQuanYi Zen Hei" w:hAnsi="Roboto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Roboto" w:hAnsi="Roboto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Roboto" w:hAnsi="Roboto" w:cs="Lucida 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Roboto" w:hAnsi="Roboto" w:cs="Lucida Sans"/>
    </w:rPr>
  </w:style>
  <w:style w:type="paragraph" w:styleId="Kopfzeile">
    <w:name w:val="header"/>
    <w:basedOn w:val="Standard"/>
    <w:link w:val="KopfzeileZchn"/>
    <w:uiPriority w:val="99"/>
    <w:unhideWhenUsed/>
    <w:rsid w:val="006350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63504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41145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rsid w:val="00D571C1"/>
    <w:rPr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dc:description/>
  <cp:lastModifiedBy>Mandy Ahlendorf</cp:lastModifiedBy>
  <cp:revision>3</cp:revision>
  <cp:lastPrinted>2019-01-28T08:35:00Z</cp:lastPrinted>
  <dcterms:created xsi:type="dcterms:W3CDTF">2019-05-21T05:25:00Z</dcterms:created>
  <dcterms:modified xsi:type="dcterms:W3CDTF">2019-05-21T05:27:00Z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