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E" w:rsidRDefault="00C70F62" w:rsidP="00876DBE">
      <w:pPr>
        <w:spacing w:after="0"/>
        <w:rPr>
          <w:rFonts w:cs="Arial"/>
          <w:b/>
          <w:color w:val="000000" w:themeColor="text1"/>
        </w:rPr>
      </w:pPr>
      <w:r w:rsidRPr="00C70F62">
        <w:rPr>
          <w:rFonts w:cs="Arial"/>
          <w:b/>
          <w:color w:val="000000" w:themeColor="text1"/>
        </w:rPr>
        <w:t>Bus in Rom gestohlen und rechtzeitig wieder sichergestellt</w:t>
      </w:r>
    </w:p>
    <w:p w:rsidR="00C70F62" w:rsidRDefault="00C70F62" w:rsidP="00876DBE">
      <w:pPr>
        <w:spacing w:after="0"/>
        <w:rPr>
          <w:rFonts w:cs="Arial"/>
          <w:b/>
          <w:color w:val="000000" w:themeColor="text1"/>
        </w:rPr>
      </w:pPr>
    </w:p>
    <w:p w:rsidR="007C60F0" w:rsidRDefault="00B9686A" w:rsidP="00876DBE">
      <w:pPr>
        <w:spacing w:after="0"/>
        <w:rPr>
          <w:rFonts w:cs="Arial"/>
          <w:b/>
          <w:color w:val="000000" w:themeColor="text1"/>
        </w:rPr>
      </w:pPr>
      <w:r>
        <w:rPr>
          <w:rFonts w:cs="Arial"/>
          <w:b/>
          <w:color w:val="000000" w:themeColor="text1"/>
        </w:rPr>
        <w:t xml:space="preserve">Dittmeier </w:t>
      </w:r>
      <w:r w:rsidR="00C70F62">
        <w:rPr>
          <w:rFonts w:cs="Arial"/>
          <w:b/>
          <w:color w:val="000000" w:themeColor="text1"/>
        </w:rPr>
        <w:t>informiert zur aktuellen Situation der Reisebus-Diebstähle</w:t>
      </w:r>
    </w:p>
    <w:p w:rsidR="005D194F" w:rsidRPr="005D194F" w:rsidRDefault="005D194F" w:rsidP="00C70F62">
      <w:pPr>
        <w:spacing w:after="0"/>
        <w:rPr>
          <w:rFonts w:cs="Arial"/>
          <w:b/>
          <w:color w:val="000000" w:themeColor="text1"/>
        </w:rPr>
      </w:pPr>
    </w:p>
    <w:p w:rsidR="00C70F62" w:rsidRPr="00C70F62" w:rsidRDefault="0006745C" w:rsidP="00C70F62">
      <w:pPr>
        <w:spacing w:after="0"/>
        <w:rPr>
          <w:rFonts w:cs="Arial"/>
          <w:color w:val="000000" w:themeColor="text1"/>
        </w:rPr>
      </w:pPr>
      <w:r w:rsidRPr="007110DD">
        <w:rPr>
          <w:rFonts w:cs="Arial"/>
          <w:color w:val="000000" w:themeColor="text1"/>
        </w:rPr>
        <w:t xml:space="preserve">Würzburg, </w:t>
      </w:r>
      <w:r w:rsidR="00C70F62">
        <w:rPr>
          <w:rFonts w:cs="Arial"/>
          <w:color w:val="000000" w:themeColor="text1"/>
        </w:rPr>
        <w:t>30</w:t>
      </w:r>
      <w:r w:rsidRPr="007110DD">
        <w:rPr>
          <w:rFonts w:cs="Arial"/>
          <w:color w:val="000000" w:themeColor="text1"/>
        </w:rPr>
        <w:t xml:space="preserve">. </w:t>
      </w:r>
      <w:r w:rsidR="00876DBE">
        <w:rPr>
          <w:rFonts w:cs="Arial"/>
          <w:color w:val="000000" w:themeColor="text1"/>
        </w:rPr>
        <w:t>September</w:t>
      </w:r>
      <w:r w:rsidR="00535BFA" w:rsidRPr="007110DD">
        <w:rPr>
          <w:rFonts w:cs="Arial"/>
          <w:color w:val="000000" w:themeColor="text1"/>
        </w:rPr>
        <w:t xml:space="preserve"> 2016</w:t>
      </w:r>
      <w:r w:rsidRPr="007110DD">
        <w:rPr>
          <w:rFonts w:cs="Arial"/>
          <w:color w:val="000000" w:themeColor="text1"/>
        </w:rPr>
        <w:t xml:space="preserve"> </w:t>
      </w:r>
      <w:r w:rsidR="00F07E0C" w:rsidRPr="007110DD">
        <w:rPr>
          <w:rFonts w:cs="Arial"/>
          <w:color w:val="000000" w:themeColor="text1"/>
        </w:rPr>
        <w:t>–</w:t>
      </w:r>
      <w:r w:rsidRPr="007110DD">
        <w:rPr>
          <w:rFonts w:cs="Arial"/>
          <w:color w:val="000000" w:themeColor="text1"/>
        </w:rPr>
        <w:t xml:space="preserve"> </w:t>
      </w:r>
      <w:r w:rsidR="003E10F9" w:rsidRPr="007110DD">
        <w:rPr>
          <w:rFonts w:cs="Arial"/>
          <w:color w:val="000000" w:themeColor="text1"/>
        </w:rPr>
        <w:t>Die Dittmeier Versicherungsmakler GmbH - Spezial-Versicherungsmakler für Omnibusunternehmen –</w:t>
      </w:r>
      <w:r w:rsidR="00392C36" w:rsidRPr="007110DD">
        <w:rPr>
          <w:rFonts w:cs="Arial"/>
          <w:color w:val="000000" w:themeColor="text1"/>
        </w:rPr>
        <w:t xml:space="preserve"> </w:t>
      </w:r>
      <w:r w:rsidR="00C70F62">
        <w:rPr>
          <w:rFonts w:cs="Arial"/>
          <w:color w:val="000000" w:themeColor="text1"/>
        </w:rPr>
        <w:t>informiert</w:t>
      </w:r>
      <w:r w:rsidR="00C70F62" w:rsidRPr="00C70F62">
        <w:rPr>
          <w:rFonts w:cs="Arial"/>
          <w:color w:val="000000" w:themeColor="text1"/>
        </w:rPr>
        <w:t>, dass am Mittwoch den 29. September 2016 zur Mittagszeit vor dem Parkplatz eines Einkaufszentrums in Rom ein Reisebus des Unternehmens Hafermann-Reisen</w:t>
      </w:r>
      <w:r w:rsidR="00C70F62">
        <w:rPr>
          <w:rFonts w:cs="Arial"/>
          <w:color w:val="000000" w:themeColor="text1"/>
        </w:rPr>
        <w:t xml:space="preserve"> GmbH &amp; Co. KG entwendet wurde. </w:t>
      </w:r>
      <w:r w:rsidR="00C70F62" w:rsidRPr="00C70F62">
        <w:rPr>
          <w:rFonts w:cs="Arial"/>
          <w:color w:val="000000" w:themeColor="text1"/>
        </w:rPr>
        <w:t>Bei dem gestohlenen Fahrz</w:t>
      </w:r>
      <w:r w:rsidR="00C70F62">
        <w:rPr>
          <w:rFonts w:cs="Arial"/>
          <w:color w:val="000000" w:themeColor="text1"/>
        </w:rPr>
        <w:t>eug handelt</w:t>
      </w:r>
      <w:r w:rsidR="00C70F62" w:rsidRPr="00C70F62">
        <w:rPr>
          <w:rFonts w:cs="Arial"/>
          <w:color w:val="000000" w:themeColor="text1"/>
        </w:rPr>
        <w:t xml:space="preserve"> es sich um einen Reisebus vom Typ BOVA VDL Futura 2 mit Erstzulassung 08/2016. Der Bus wurde um 12:45 </w:t>
      </w:r>
      <w:r w:rsidR="00B23392">
        <w:rPr>
          <w:rFonts w:cs="Arial"/>
          <w:color w:val="000000" w:themeColor="text1"/>
        </w:rPr>
        <w:t xml:space="preserve">Uhr </w:t>
      </w:r>
      <w:r w:rsidR="00C70F62" w:rsidRPr="00C70F62">
        <w:rPr>
          <w:rFonts w:cs="Arial"/>
          <w:color w:val="000000" w:themeColor="text1"/>
        </w:rPr>
        <w:t>vor dem Parkpla</w:t>
      </w:r>
      <w:r w:rsidR="00C70F62">
        <w:rPr>
          <w:rFonts w:cs="Arial"/>
          <w:color w:val="000000" w:themeColor="text1"/>
        </w:rPr>
        <w:t>tz des großen Einkaufszentrums "EUROMA2"</w:t>
      </w:r>
      <w:r w:rsidR="00C70F62" w:rsidRPr="00C70F62">
        <w:rPr>
          <w:rFonts w:cs="Arial"/>
          <w:color w:val="000000" w:themeColor="text1"/>
        </w:rPr>
        <w:t xml:space="preserve"> ordnungsgemäß zwischen den PK</w:t>
      </w:r>
      <w:r w:rsidR="00C70F62">
        <w:rPr>
          <w:rFonts w:cs="Arial"/>
          <w:color w:val="000000" w:themeColor="text1"/>
        </w:rPr>
        <w:t>W abgestellt. Als der Fahrer circa</w:t>
      </w:r>
      <w:r w:rsidR="00C70F62" w:rsidRPr="00C70F62">
        <w:rPr>
          <w:rFonts w:cs="Arial"/>
          <w:color w:val="000000" w:themeColor="text1"/>
        </w:rPr>
        <w:t xml:space="preserve"> 30 Minuten später zum Bus zurückkehrte, war dieser verschwunden.</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b/>
          <w:color w:val="000000" w:themeColor="text1"/>
        </w:rPr>
      </w:pPr>
      <w:r w:rsidRPr="00C70F62">
        <w:rPr>
          <w:rFonts w:cs="Arial"/>
          <w:b/>
          <w:color w:val="000000" w:themeColor="text1"/>
        </w:rPr>
        <w:t>Dank schneller Reaktion Bus sichergestellt – von Tätern aber keine Spur</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Dank der schnellen polizeilichen Meldung vor Ort in Rom und Information an den Hersteller sowie einem Ermittlungsnetzwerk konnte der gestohl</w:t>
      </w:r>
      <w:r>
        <w:rPr>
          <w:rFonts w:cs="Arial"/>
          <w:color w:val="000000" w:themeColor="text1"/>
        </w:rPr>
        <w:t>ene Reisebus gegen 16:45 Uhr etwa</w:t>
      </w:r>
      <w:r w:rsidRPr="00C70F62">
        <w:rPr>
          <w:rFonts w:cs="Arial"/>
          <w:color w:val="000000" w:themeColor="text1"/>
        </w:rPr>
        <w:t xml:space="preserve"> 5 Kilometer entfernt in südlicher Richtung sichergestellt werden. </w:t>
      </w:r>
      <w:r>
        <w:rPr>
          <w:rFonts w:cs="Arial"/>
          <w:color w:val="000000" w:themeColor="text1"/>
        </w:rPr>
        <w:t xml:space="preserve">Von den Tätern fehlt jede Spur. </w:t>
      </w:r>
      <w:r w:rsidRPr="00C70F62">
        <w:rPr>
          <w:rFonts w:cs="Arial"/>
          <w:color w:val="000000" w:themeColor="text1"/>
        </w:rPr>
        <w:t xml:space="preserve">Das Fahrzeug wurde durch den Einbruch-Diebstahl von den Tätern an der Tür sowie den Kofferklappen-Öffnern beschädigt und die Go-Boxen für Italien, Frankreich und Spanien wurden gestohlen. Ein Safe im Treppenaufgang konnte hingegen nicht aufgebrochen werden. Das Fahrzeug ist jedoch fahrbereit. Der Unternehmer konnte sein Fahrzeug nach erfolgter Spurensicherung durch die italienischen Behörden, wieder abholen. </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b/>
          <w:color w:val="000000" w:themeColor="text1"/>
        </w:rPr>
      </w:pPr>
      <w:r w:rsidRPr="00C70F62">
        <w:rPr>
          <w:rFonts w:cs="Arial"/>
          <w:b/>
          <w:color w:val="000000" w:themeColor="text1"/>
        </w:rPr>
        <w:t>Dreistigkeit lässt auf erhöhtes Gefahrenpotential schließen</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Trotz der erfolgreichen Sicherstellung des Fahrzeuges konnten leider keine Hintermänner der Tat gefasst werden. Daher ist weiterhin erhöhte Aufmerksamkeit geboten. Mit weiteren Diebstählen muss gerechnet werden. Gerade die Art und Weise, einen Bus zur Mittagszeit direkt vor dem Parkplatz eines belebten Einkaufszentrums zu entwenden verdeutlicht die Gefahr eines Busdiebstahls.</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b/>
          <w:color w:val="000000" w:themeColor="text1"/>
        </w:rPr>
      </w:pPr>
      <w:r w:rsidRPr="00C70F62">
        <w:rPr>
          <w:rFonts w:cs="Arial"/>
          <w:b/>
          <w:color w:val="000000" w:themeColor="text1"/>
        </w:rPr>
        <w:t>Zur aktuellen Situation der Reisebus-Diebstähle</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In letzter Zeit wurden gerade die Reisebusdiebstähle in und um Paris immer mehr zum Problem. Die Gefahr ist daher in dieser Region und nach wie vor in Italien unverändert hoch. Auch wenn dies zumeist Fahrzeuge der Hersteller Mercedes und MAN waren, zeigt der aktuelle Fall, dass keine Marke vor solchen Diebstählen sicher ist.</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Nach Informationen</w:t>
      </w:r>
      <w:r>
        <w:rPr>
          <w:rFonts w:cs="Arial"/>
          <w:color w:val="000000" w:themeColor="text1"/>
        </w:rPr>
        <w:t xml:space="preserve"> von Dittmeier</w:t>
      </w:r>
      <w:r w:rsidRPr="00C70F62">
        <w:rPr>
          <w:rFonts w:cs="Arial"/>
          <w:color w:val="000000" w:themeColor="text1"/>
        </w:rPr>
        <w:t xml:space="preserve"> sind Fahrzeuge ab 2010 serienmä</w:t>
      </w:r>
      <w:r>
        <w:rPr>
          <w:rFonts w:cs="Arial"/>
          <w:color w:val="000000" w:themeColor="text1"/>
        </w:rPr>
        <w:t xml:space="preserve">ßig gegen Diebstahl gesichert. </w:t>
      </w:r>
      <w:r w:rsidRPr="00C70F62">
        <w:rPr>
          <w:rFonts w:cs="Arial"/>
          <w:color w:val="000000" w:themeColor="text1"/>
        </w:rPr>
        <w:t>Es muss deshalb davon ausgegangen werden, dass die vom Hersteller verbauten elektronischen Wegfahrsperren weitgehend wirkungslos sein dürften. Die Diebe greifen mit spezieller Software in die Fahrzeugelektronik ein.</w:t>
      </w:r>
    </w:p>
    <w:p w:rsidR="00C70F62" w:rsidRPr="00C70F62" w:rsidRDefault="00C70F62" w:rsidP="00C70F62">
      <w:pPr>
        <w:spacing w:after="0"/>
        <w:rPr>
          <w:rFonts w:cs="Arial"/>
          <w:color w:val="000000" w:themeColor="text1"/>
        </w:rPr>
      </w:pPr>
    </w:p>
    <w:p w:rsidR="00C70F62" w:rsidRPr="00C70F62" w:rsidRDefault="00AF42EE" w:rsidP="00C70F62">
      <w:pPr>
        <w:spacing w:after="0"/>
        <w:rPr>
          <w:rFonts w:cs="Arial"/>
          <w:color w:val="000000" w:themeColor="text1"/>
        </w:rPr>
      </w:pPr>
      <w:r>
        <w:rPr>
          <w:rFonts w:cs="Arial"/>
          <w:color w:val="000000" w:themeColor="text1"/>
        </w:rPr>
        <w:lastRenderedPageBreak/>
        <w:t>Dittmeier empfiehlt</w:t>
      </w:r>
      <w:r w:rsidR="00C70F62" w:rsidRPr="00C70F62">
        <w:rPr>
          <w:rFonts w:cs="Arial"/>
          <w:color w:val="000000" w:themeColor="text1"/>
        </w:rPr>
        <w:t xml:space="preserve"> zum Schutz </w:t>
      </w:r>
      <w:r>
        <w:rPr>
          <w:rFonts w:cs="Arial"/>
          <w:color w:val="000000" w:themeColor="text1"/>
        </w:rPr>
        <w:t>der</w:t>
      </w:r>
      <w:r w:rsidR="00C70F62" w:rsidRPr="00C70F62">
        <w:rPr>
          <w:rFonts w:cs="Arial"/>
          <w:color w:val="000000" w:themeColor="text1"/>
        </w:rPr>
        <w:t xml:space="preserve"> Fahrzeuge weiterhin, versteckt angebrachte Schalter zur Unterbrechung der Startelektronik bzw. der Kraftstoffzufuhr zu verbauen. Diese können ein Wegfahren des KOM unter Umständen am besten verhindern. </w:t>
      </w:r>
      <w:r>
        <w:rPr>
          <w:rFonts w:cs="Arial"/>
          <w:color w:val="000000" w:themeColor="text1"/>
        </w:rPr>
        <w:t xml:space="preserve">Zu beachten </w:t>
      </w:r>
      <w:proofErr w:type="gramStart"/>
      <w:r>
        <w:rPr>
          <w:rFonts w:cs="Arial"/>
          <w:color w:val="000000" w:themeColor="text1"/>
        </w:rPr>
        <w:t>sind</w:t>
      </w:r>
      <w:proofErr w:type="gramEnd"/>
      <w:r w:rsidR="00C70F62" w:rsidRPr="00C70F62">
        <w:rPr>
          <w:rFonts w:cs="Arial"/>
          <w:color w:val="000000" w:themeColor="text1"/>
        </w:rPr>
        <w:t xml:space="preserve"> dabei aber unbedingt etwaige Sicherheit</w:t>
      </w:r>
      <w:r>
        <w:rPr>
          <w:rFonts w:cs="Arial"/>
          <w:color w:val="000000" w:themeColor="text1"/>
        </w:rPr>
        <w:t xml:space="preserve">sweise des Fahrzeugherstellers. </w:t>
      </w:r>
      <w:r w:rsidR="00C70F62" w:rsidRPr="00C70F62">
        <w:rPr>
          <w:rFonts w:cs="Arial"/>
          <w:color w:val="000000" w:themeColor="text1"/>
        </w:rPr>
        <w:t>Ebenfalls eine gute Maßnahme kann das Zuparken von Busse durch an</w:t>
      </w:r>
      <w:r>
        <w:rPr>
          <w:rFonts w:cs="Arial"/>
          <w:color w:val="000000" w:themeColor="text1"/>
        </w:rPr>
        <w:t xml:space="preserve">dere Fahrzeuge sein. </w:t>
      </w:r>
      <w:r w:rsidR="00C70F62" w:rsidRPr="00C70F62">
        <w:rPr>
          <w:rFonts w:cs="Arial"/>
          <w:color w:val="000000" w:themeColor="text1"/>
        </w:rPr>
        <w:t>Um entwendete Busse möglicherweise wiederzufinden, stellen Ortungsgeräte eine recht gute Möglichkeit dar.</w:t>
      </w:r>
    </w:p>
    <w:p w:rsidR="00C70F62" w:rsidRPr="00C70F62" w:rsidRDefault="00C70F62" w:rsidP="00C70F62">
      <w:pPr>
        <w:spacing w:after="0"/>
        <w:rPr>
          <w:rFonts w:cs="Arial"/>
          <w:color w:val="000000" w:themeColor="text1"/>
        </w:rPr>
      </w:pPr>
    </w:p>
    <w:p w:rsidR="00C70F62" w:rsidRPr="00C70F62" w:rsidRDefault="00AF42EE" w:rsidP="00C70F62">
      <w:pPr>
        <w:spacing w:after="0"/>
        <w:rPr>
          <w:rFonts w:cs="Arial"/>
          <w:color w:val="000000" w:themeColor="text1"/>
        </w:rPr>
      </w:pPr>
      <w:r>
        <w:rPr>
          <w:rFonts w:cs="Arial"/>
          <w:color w:val="000000" w:themeColor="text1"/>
        </w:rPr>
        <w:t>Von einem Diebstahl betroffene Busunternehmen</w:t>
      </w:r>
      <w:r w:rsidR="00C70F62" w:rsidRPr="00C70F62">
        <w:rPr>
          <w:rFonts w:cs="Arial"/>
          <w:color w:val="000000" w:themeColor="text1"/>
        </w:rPr>
        <w:t xml:space="preserve"> melden Sie sich</w:t>
      </w:r>
      <w:r>
        <w:rPr>
          <w:rFonts w:cs="Arial"/>
          <w:color w:val="000000" w:themeColor="text1"/>
        </w:rPr>
        <w:t xml:space="preserve"> bitte umgehend bei Dittmeier</w:t>
      </w:r>
      <w:r w:rsidR="00C70F62" w:rsidRPr="00C70F62">
        <w:rPr>
          <w:rFonts w:cs="Arial"/>
          <w:color w:val="000000" w:themeColor="text1"/>
        </w:rPr>
        <w:t>. Auch N</w:t>
      </w:r>
      <w:r>
        <w:rPr>
          <w:rFonts w:cs="Arial"/>
          <w:color w:val="000000" w:themeColor="text1"/>
        </w:rPr>
        <w:t xml:space="preserve">icht-Dittmeier-Kunden sollten </w:t>
      </w:r>
      <w:r w:rsidR="00C70F62" w:rsidRPr="00C70F62">
        <w:rPr>
          <w:rFonts w:cs="Arial"/>
          <w:color w:val="000000" w:themeColor="text1"/>
        </w:rPr>
        <w:t xml:space="preserve">sofort Kontakt </w:t>
      </w:r>
      <w:r>
        <w:rPr>
          <w:rFonts w:cs="Arial"/>
          <w:color w:val="000000" w:themeColor="text1"/>
        </w:rPr>
        <w:t xml:space="preserve">mit Dittmeier </w:t>
      </w:r>
      <w:r w:rsidR="00C70F62" w:rsidRPr="00C70F62">
        <w:rPr>
          <w:rFonts w:cs="Arial"/>
          <w:color w:val="000000" w:themeColor="text1"/>
        </w:rPr>
        <w:t xml:space="preserve">aufnehmen. </w:t>
      </w:r>
      <w:r>
        <w:rPr>
          <w:rFonts w:cs="Arial"/>
          <w:color w:val="000000" w:themeColor="text1"/>
        </w:rPr>
        <w:t xml:space="preserve">Der Anruf ist </w:t>
      </w:r>
      <w:r w:rsidR="00C70F62" w:rsidRPr="00C70F62">
        <w:rPr>
          <w:rFonts w:cs="Arial"/>
          <w:color w:val="000000" w:themeColor="text1"/>
        </w:rPr>
        <w:t xml:space="preserve">auch nachts oder am Wochenende unter </w:t>
      </w:r>
      <w:r>
        <w:rPr>
          <w:rFonts w:cs="Arial"/>
          <w:color w:val="000000" w:themeColor="text1"/>
        </w:rPr>
        <w:t>der</w:t>
      </w:r>
      <w:r w:rsidR="00C70F62" w:rsidRPr="00C70F62">
        <w:rPr>
          <w:rFonts w:cs="Arial"/>
          <w:color w:val="000000" w:themeColor="text1"/>
        </w:rPr>
        <w:t xml:space="preserve"> kostenfreien 24h-Notfall-Hotl</w:t>
      </w:r>
      <w:r>
        <w:rPr>
          <w:rFonts w:cs="Arial"/>
          <w:color w:val="000000" w:themeColor="text1"/>
        </w:rPr>
        <w:t>ine an: +49 (0) 700 10 20 40 50 möglich.</w:t>
      </w:r>
    </w:p>
    <w:p w:rsidR="00C70F62" w:rsidRPr="00C70F62" w:rsidRDefault="00C70F62" w:rsidP="00C70F62">
      <w:pPr>
        <w:spacing w:after="0"/>
        <w:rPr>
          <w:rFonts w:cs="Arial"/>
          <w:color w:val="000000" w:themeColor="text1"/>
        </w:rPr>
      </w:pPr>
    </w:p>
    <w:p w:rsidR="00C70F62" w:rsidRPr="00C70F62" w:rsidRDefault="00AF42EE" w:rsidP="00C70F62">
      <w:pPr>
        <w:spacing w:after="0"/>
        <w:rPr>
          <w:rFonts w:cs="Arial"/>
          <w:color w:val="000000" w:themeColor="text1"/>
        </w:rPr>
      </w:pPr>
      <w:r>
        <w:rPr>
          <w:rFonts w:cs="Arial"/>
          <w:color w:val="000000" w:themeColor="text1"/>
        </w:rPr>
        <w:t>Dittmeier stellt</w:t>
      </w:r>
      <w:r w:rsidR="00C70F62" w:rsidRPr="00C70F62">
        <w:rPr>
          <w:rFonts w:cs="Arial"/>
          <w:color w:val="000000" w:themeColor="text1"/>
        </w:rPr>
        <w:t xml:space="preserve"> sofort </w:t>
      </w:r>
      <w:r>
        <w:rPr>
          <w:rFonts w:cs="Arial"/>
          <w:color w:val="000000" w:themeColor="text1"/>
        </w:rPr>
        <w:t xml:space="preserve">den </w:t>
      </w:r>
      <w:r w:rsidR="00C70F62" w:rsidRPr="00C70F62">
        <w:rPr>
          <w:rFonts w:cs="Arial"/>
          <w:color w:val="000000" w:themeColor="text1"/>
        </w:rPr>
        <w:t>Kontakt zu entsprechenden Stellen bei Landeskriminalämtern und zu speziellen Detekteien her, da sowohl im Inland wie im Ausland ein Busdiebstahl häufig unzureichend aufgenommen und verfolgt wird. Es gilt, keine unnötige Zeit zu verlieren. Oft geht es um Stunden.</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 xml:space="preserve">Falls ein Diebstahl im Ausland passiert, </w:t>
      </w:r>
      <w:r w:rsidR="00AF42EE">
        <w:rPr>
          <w:rFonts w:cs="Arial"/>
          <w:color w:val="000000" w:themeColor="text1"/>
        </w:rPr>
        <w:t>sollten Busunternehmen</w:t>
      </w:r>
      <w:r w:rsidRPr="00C70F62">
        <w:rPr>
          <w:rFonts w:cs="Arial"/>
          <w:color w:val="000000" w:themeColor="text1"/>
        </w:rPr>
        <w:t xml:space="preserve"> diesen unbedingt nochmals bei </w:t>
      </w:r>
      <w:r w:rsidR="00AF42EE">
        <w:rPr>
          <w:rFonts w:cs="Arial"/>
          <w:color w:val="000000" w:themeColor="text1"/>
        </w:rPr>
        <w:t>der</w:t>
      </w:r>
      <w:r w:rsidRPr="00C70F62">
        <w:rPr>
          <w:rFonts w:cs="Arial"/>
          <w:color w:val="000000" w:themeColor="text1"/>
        </w:rPr>
        <w:t xml:space="preserve"> örtlichen deutschen Polizeidienststelle an</w:t>
      </w:r>
      <w:r w:rsidR="00AF42EE">
        <w:rPr>
          <w:rFonts w:cs="Arial"/>
          <w:color w:val="000000" w:themeColor="text1"/>
        </w:rPr>
        <w:t>zeigen</w:t>
      </w:r>
      <w:r w:rsidRPr="00C70F62">
        <w:rPr>
          <w:rFonts w:cs="Arial"/>
          <w:color w:val="000000" w:themeColor="text1"/>
        </w:rPr>
        <w:t xml:space="preserve"> und auf die sofort be</w:t>
      </w:r>
      <w:r w:rsidR="00AF42EE">
        <w:rPr>
          <w:rFonts w:cs="Arial"/>
          <w:color w:val="000000" w:themeColor="text1"/>
        </w:rPr>
        <w:t>ginnende Funk- und Ringfahndung drängen</w:t>
      </w:r>
      <w:r w:rsidR="00734873">
        <w:rPr>
          <w:rFonts w:cs="Arial"/>
          <w:color w:val="000000" w:themeColor="text1"/>
        </w:rPr>
        <w:t>.</w:t>
      </w:r>
      <w:bookmarkStart w:id="0" w:name="_GoBack"/>
      <w:bookmarkEnd w:id="0"/>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 xml:space="preserve">Eine vorhandene GO-Box oder </w:t>
      </w:r>
      <w:proofErr w:type="spellStart"/>
      <w:r w:rsidRPr="00C70F62">
        <w:rPr>
          <w:rFonts w:cs="Arial"/>
          <w:color w:val="000000" w:themeColor="text1"/>
        </w:rPr>
        <w:t>Telepass</w:t>
      </w:r>
      <w:proofErr w:type="spellEnd"/>
      <w:r w:rsidRPr="00C70F62">
        <w:rPr>
          <w:rFonts w:cs="Arial"/>
          <w:color w:val="000000" w:themeColor="text1"/>
        </w:rPr>
        <w:t xml:space="preserve"> </w:t>
      </w:r>
      <w:r w:rsidR="00AF42EE">
        <w:rPr>
          <w:rFonts w:cs="Arial"/>
          <w:color w:val="000000" w:themeColor="text1"/>
        </w:rPr>
        <w:t>sollte nicht gesperrt werden</w:t>
      </w:r>
      <w:r w:rsidRPr="00C70F62">
        <w:rPr>
          <w:rFonts w:cs="Arial"/>
          <w:color w:val="000000" w:themeColor="text1"/>
        </w:rPr>
        <w:t>, um die Spur verfolgen zu können (Verschieberichtung).</w:t>
      </w:r>
    </w:p>
    <w:p w:rsidR="00C70F62" w:rsidRPr="00C70F62" w:rsidRDefault="00C70F62" w:rsidP="00C70F62">
      <w:pPr>
        <w:spacing w:after="0"/>
        <w:rPr>
          <w:rFonts w:cs="Arial"/>
          <w:color w:val="000000" w:themeColor="text1"/>
        </w:rPr>
      </w:pPr>
      <w:r w:rsidRPr="00C70F62">
        <w:rPr>
          <w:rFonts w:cs="Arial"/>
          <w:color w:val="000000" w:themeColor="text1"/>
        </w:rPr>
        <w:t xml:space="preserve"> </w:t>
      </w:r>
    </w:p>
    <w:p w:rsidR="00B84B03" w:rsidRDefault="00B84B03" w:rsidP="00B84B03">
      <w:pPr>
        <w:spacing w:after="0"/>
        <w:rPr>
          <w:rFonts w:cs="Arial"/>
          <w:color w:val="000000" w:themeColor="text1"/>
        </w:rPr>
      </w:pPr>
      <w:r>
        <w:rPr>
          <w:rFonts w:cs="Arial"/>
          <w:color w:val="000000" w:themeColor="text1"/>
        </w:rPr>
        <w:t xml:space="preserve">Zeichen: </w:t>
      </w:r>
      <w:r w:rsidR="009714B4">
        <w:rPr>
          <w:rFonts w:cs="Arial"/>
          <w:color w:val="000000" w:themeColor="text1"/>
        </w:rPr>
        <w:t>4.072</w:t>
      </w:r>
    </w:p>
    <w:p w:rsidR="00C70F62" w:rsidRDefault="00C70F62" w:rsidP="00C70F62">
      <w:pPr>
        <w:spacing w:after="0"/>
        <w:rPr>
          <w:rFonts w:cs="Arial"/>
          <w:color w:val="000000" w:themeColor="text1"/>
        </w:rPr>
      </w:pPr>
    </w:p>
    <w:p w:rsidR="009714B4" w:rsidRPr="00C70F62" w:rsidRDefault="009714B4"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Ansprechpartner für weitere Informationen:</w:t>
      </w:r>
    </w:p>
    <w:p w:rsidR="00C70F62" w:rsidRPr="00C70F62" w:rsidRDefault="00C70F62" w:rsidP="00C70F62">
      <w:pPr>
        <w:spacing w:after="0"/>
        <w:rPr>
          <w:rFonts w:cs="Arial"/>
          <w:color w:val="000000" w:themeColor="text1"/>
        </w:rPr>
      </w:pPr>
    </w:p>
    <w:p w:rsidR="00C70F62" w:rsidRPr="00C70F62" w:rsidRDefault="00C70F62" w:rsidP="00C70F62">
      <w:pPr>
        <w:spacing w:after="0"/>
        <w:rPr>
          <w:rFonts w:cs="Arial"/>
          <w:color w:val="000000" w:themeColor="text1"/>
        </w:rPr>
      </w:pPr>
      <w:r w:rsidRPr="00C70F62">
        <w:rPr>
          <w:rFonts w:cs="Arial"/>
          <w:color w:val="000000" w:themeColor="text1"/>
        </w:rPr>
        <w:t>Florian Wäsch</w:t>
      </w:r>
    </w:p>
    <w:p w:rsidR="00C70F62" w:rsidRPr="00C70F62" w:rsidRDefault="00C70F62" w:rsidP="00C70F62">
      <w:pPr>
        <w:spacing w:after="0"/>
        <w:rPr>
          <w:rFonts w:cs="Arial"/>
          <w:color w:val="000000" w:themeColor="text1"/>
        </w:rPr>
      </w:pPr>
      <w:r w:rsidRPr="00C70F62">
        <w:rPr>
          <w:rFonts w:cs="Arial"/>
          <w:color w:val="000000" w:themeColor="text1"/>
        </w:rPr>
        <w:t>Telefon +49 (0)931 98 00 70-46</w:t>
      </w:r>
    </w:p>
    <w:p w:rsidR="00E829CE" w:rsidRPr="009732DE" w:rsidRDefault="00C70F62" w:rsidP="00C70F62">
      <w:pPr>
        <w:spacing w:after="0"/>
        <w:rPr>
          <w:rFonts w:cs="Arial"/>
          <w:color w:val="000000" w:themeColor="text1"/>
        </w:rPr>
      </w:pPr>
      <w:r w:rsidRPr="00C70F62">
        <w:rPr>
          <w:rFonts w:cs="Arial"/>
          <w:color w:val="000000" w:themeColor="text1"/>
        </w:rPr>
        <w:t>E-Mail: florian.waesch@dittmeier.de</w:t>
      </w:r>
    </w:p>
    <w:p w:rsidR="009C6BCC" w:rsidRPr="007110DD" w:rsidRDefault="009C6BCC" w:rsidP="007F784A">
      <w:pPr>
        <w:pStyle w:val="EinfacherAbsatz"/>
        <w:spacing w:line="276" w:lineRule="auto"/>
        <w:rPr>
          <w:rFonts w:asciiTheme="minorHAnsi" w:hAnsiTheme="minorHAnsi" w:cs="Arial"/>
          <w:color w:val="000000" w:themeColor="text1"/>
          <w:sz w:val="22"/>
          <w:szCs w:val="22"/>
        </w:rPr>
      </w:pPr>
    </w:p>
    <w:p w:rsidR="00136940" w:rsidRDefault="00136940" w:rsidP="007F784A">
      <w:pPr>
        <w:pStyle w:val="EinfacherAbsatz"/>
        <w:spacing w:line="276" w:lineRule="auto"/>
        <w:rPr>
          <w:rFonts w:asciiTheme="minorHAnsi" w:hAnsiTheme="minorHAnsi" w:cs="Arial"/>
          <w:color w:val="000000" w:themeColor="text1"/>
          <w:sz w:val="22"/>
          <w:szCs w:val="22"/>
        </w:rPr>
      </w:pPr>
    </w:p>
    <w:p w:rsidR="001942AB" w:rsidRDefault="001942AB">
      <w:pPr>
        <w:rPr>
          <w:rFonts w:cs="Arial"/>
          <w:b/>
          <w:color w:val="000000" w:themeColor="text1"/>
        </w:rPr>
      </w:pPr>
      <w:r>
        <w:rPr>
          <w:rFonts w:cs="Arial"/>
          <w:b/>
          <w:color w:val="000000" w:themeColor="text1"/>
        </w:rPr>
        <w:br w:type="page"/>
      </w:r>
    </w:p>
    <w:p w:rsidR="00657CE7" w:rsidRPr="00657CE7" w:rsidRDefault="00533F73" w:rsidP="00657CE7">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Bild</w:t>
      </w:r>
      <w:r w:rsidR="00657CE7">
        <w:rPr>
          <w:rFonts w:asciiTheme="minorHAnsi" w:hAnsiTheme="minorHAnsi" w:cs="Arial"/>
          <w:b/>
          <w:color w:val="000000" w:themeColor="text1"/>
          <w:sz w:val="22"/>
          <w:szCs w:val="22"/>
        </w:rPr>
        <w:t>er</w:t>
      </w:r>
    </w:p>
    <w:p w:rsidR="00657CE7" w:rsidRDefault="00657CE7" w:rsidP="00657CE7">
      <w:pPr>
        <w:pStyle w:val="EinfacherAbsatz"/>
        <w:spacing w:line="276" w:lineRule="auto"/>
        <w:rPr>
          <w:rFonts w:asciiTheme="minorHAnsi" w:hAnsiTheme="minorHAnsi" w:cs="Arial"/>
          <w:color w:val="000000" w:themeColor="text1"/>
          <w:sz w:val="22"/>
          <w:szCs w:val="22"/>
        </w:rPr>
      </w:pPr>
    </w:p>
    <w:p w:rsidR="00657CE7" w:rsidRDefault="00657CE7" w:rsidP="00657CE7">
      <w:pPr>
        <w:pStyle w:val="EinfacherAbsatz"/>
        <w:spacing w:line="276"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lang w:eastAsia="de-DE"/>
        </w:rPr>
        <w:drawing>
          <wp:anchor distT="0" distB="0" distL="114300" distR="114300" simplePos="0" relativeHeight="251661312" behindDoc="1" locked="0" layoutInCell="1" allowOverlap="1" wp14:anchorId="5DC6B224" wp14:editId="2AACE46C">
            <wp:simplePos x="0" y="0"/>
            <wp:positionH relativeFrom="margin">
              <wp:align>left</wp:align>
            </wp:positionH>
            <wp:positionV relativeFrom="paragraph">
              <wp:posOffset>19050</wp:posOffset>
            </wp:positionV>
            <wp:extent cx="1273175" cy="847725"/>
            <wp:effectExtent l="0" t="0" r="3175" b="9525"/>
            <wp:wrapTight wrapText="bothSides">
              <wp:wrapPolygon edited="0">
                <wp:start x="0" y="0"/>
                <wp:lineTo x="0" y="21357"/>
                <wp:lineTo x="21331" y="21357"/>
                <wp:lineTo x="213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Busdiebstahl-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175" cy="8477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color w:val="000000" w:themeColor="text1"/>
          <w:sz w:val="22"/>
          <w:szCs w:val="22"/>
        </w:rPr>
        <w:t xml:space="preserve">Bild 1: </w:t>
      </w:r>
      <w:r w:rsidRPr="00657CE7">
        <w:rPr>
          <w:rFonts w:asciiTheme="minorHAnsi" w:hAnsiTheme="minorHAnsi" w:cs="Arial"/>
          <w:color w:val="000000" w:themeColor="text1"/>
          <w:sz w:val="22"/>
          <w:szCs w:val="22"/>
        </w:rPr>
        <w:t>Dittmeier informiert zur aktuellen Situation der Reisebus-Diebstähle</w:t>
      </w:r>
    </w:p>
    <w:p w:rsidR="00657CE7" w:rsidRPr="003B40D4" w:rsidRDefault="00657CE7" w:rsidP="00657CE7">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657CE7" w:rsidRPr="003D3C72" w:rsidRDefault="00657CE7" w:rsidP="00657CE7">
      <w:pPr>
        <w:pStyle w:val="EinfacherAbsatz"/>
        <w:spacing w:line="276" w:lineRule="auto"/>
        <w:rPr>
          <w:rFonts w:asciiTheme="minorHAnsi" w:hAnsiTheme="minorHAnsi" w:cs="Arial"/>
          <w:color w:val="000000" w:themeColor="text1"/>
          <w:sz w:val="22"/>
          <w:szCs w:val="22"/>
        </w:rPr>
      </w:pPr>
      <w:r w:rsidRPr="003D3C72">
        <w:rPr>
          <w:rFonts w:asciiTheme="minorHAnsi" w:hAnsiTheme="minorHAnsi" w:cs="Arial"/>
          <w:color w:val="000000" w:themeColor="text1"/>
          <w:sz w:val="22"/>
          <w:szCs w:val="22"/>
        </w:rPr>
        <w:t>Download: http://www.ahlendorf-news.com/media/news/images/Dittmeier-Busdiebstahl-H.jpg</w:t>
      </w:r>
    </w:p>
    <w:p w:rsidR="00657CE7" w:rsidRPr="003D3C72" w:rsidRDefault="00657CE7" w:rsidP="00657CE7">
      <w:pPr>
        <w:pStyle w:val="EinfacherAbsatz"/>
        <w:spacing w:line="276" w:lineRule="auto"/>
        <w:rPr>
          <w:rFonts w:asciiTheme="minorHAnsi" w:hAnsiTheme="minorHAnsi" w:cs="Arial"/>
          <w:color w:val="000000" w:themeColor="text1"/>
        </w:rPr>
      </w:pPr>
    </w:p>
    <w:p w:rsidR="00657CE7" w:rsidRPr="0073304E" w:rsidRDefault="00657CE7" w:rsidP="00657CE7">
      <w:pPr>
        <w:pStyle w:val="EinfacherAbsatz"/>
        <w:spacing w:line="276" w:lineRule="auto"/>
        <w:rPr>
          <w:rFonts w:asciiTheme="minorHAnsi" w:hAnsiTheme="minorHAnsi" w:cs="Arial"/>
          <w:b/>
          <w:color w:val="000000" w:themeColor="text1"/>
        </w:rPr>
      </w:pPr>
      <w:r>
        <w:rPr>
          <w:rFonts w:asciiTheme="minorHAnsi" w:hAnsiTheme="minorHAnsi" w:cs="Arial"/>
          <w:noProof/>
          <w:color w:val="000000" w:themeColor="text1"/>
          <w:lang w:eastAsia="de-DE"/>
        </w:rPr>
        <w:drawing>
          <wp:anchor distT="0" distB="0" distL="114300" distR="114300" simplePos="0" relativeHeight="251659264" behindDoc="1" locked="0" layoutInCell="1" allowOverlap="1" wp14:anchorId="3CC005B5" wp14:editId="2DA7CC05">
            <wp:simplePos x="0" y="0"/>
            <wp:positionH relativeFrom="column">
              <wp:posOffset>-4445</wp:posOffset>
            </wp:positionH>
            <wp:positionV relativeFrom="paragraph">
              <wp:posOffset>-2540</wp:posOffset>
            </wp:positionV>
            <wp:extent cx="1257300" cy="1257300"/>
            <wp:effectExtent l="0" t="0" r="0" b="0"/>
            <wp:wrapTight wrapText="bothSides">
              <wp:wrapPolygon edited="0">
                <wp:start x="0" y="0"/>
                <wp:lineTo x="0" y="21273"/>
                <wp:lineTo x="21273" y="21273"/>
                <wp:lineTo x="2127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Florian-Waes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Pr="0073304E">
        <w:rPr>
          <w:rFonts w:asciiTheme="minorHAnsi" w:hAnsiTheme="minorHAnsi" w:cs="Arial"/>
          <w:color w:val="000000" w:themeColor="text1"/>
        </w:rPr>
        <w:t xml:space="preserve">Bild 2: </w:t>
      </w:r>
      <w:r>
        <w:rPr>
          <w:rFonts w:asciiTheme="minorHAnsi" w:hAnsiTheme="minorHAnsi" w:cs="Arial"/>
          <w:color w:val="000000" w:themeColor="text1"/>
        </w:rPr>
        <w:t>Florian Wäsch</w:t>
      </w:r>
      <w:r w:rsidRPr="0073304E">
        <w:rPr>
          <w:rFonts w:asciiTheme="minorHAnsi" w:hAnsiTheme="minorHAnsi" w:cs="Arial"/>
          <w:color w:val="000000" w:themeColor="text1"/>
        </w:rPr>
        <w:t xml:space="preserve"> ist </w:t>
      </w:r>
      <w:r>
        <w:rPr>
          <w:rFonts w:asciiTheme="minorHAnsi" w:hAnsiTheme="minorHAnsi" w:cs="Arial"/>
          <w:color w:val="000000" w:themeColor="text1"/>
        </w:rPr>
        <w:t xml:space="preserve">Spezialist für Busdiebstähle </w:t>
      </w:r>
      <w:r w:rsidRPr="0073304E">
        <w:rPr>
          <w:rFonts w:asciiTheme="minorHAnsi" w:hAnsiTheme="minorHAnsi" w:cs="Arial"/>
          <w:color w:val="000000" w:themeColor="text1"/>
        </w:rPr>
        <w:t>der Dittmeier Versicherungsmakler GmbH für Omnibusunternehmen</w:t>
      </w:r>
    </w:p>
    <w:p w:rsidR="00657CE7" w:rsidRDefault="00657CE7" w:rsidP="00657CE7">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657CE7" w:rsidRPr="00B23392" w:rsidRDefault="00657CE7" w:rsidP="00657CE7">
      <w:pPr>
        <w:pStyle w:val="EinfacherAbsatz"/>
        <w:spacing w:line="276" w:lineRule="auto"/>
        <w:rPr>
          <w:rFonts w:asciiTheme="minorHAnsi" w:hAnsiTheme="minorHAnsi" w:cs="Arial"/>
          <w:color w:val="000000" w:themeColor="text1"/>
          <w:sz w:val="22"/>
          <w:szCs w:val="22"/>
        </w:rPr>
      </w:pPr>
      <w:r w:rsidRPr="00B23392">
        <w:rPr>
          <w:rFonts w:asciiTheme="minorHAnsi" w:hAnsiTheme="minorHAnsi" w:cs="Arial"/>
          <w:color w:val="000000" w:themeColor="text1"/>
          <w:sz w:val="22"/>
          <w:szCs w:val="22"/>
        </w:rPr>
        <w:t>Download: http://www.ahlendorf-news.com/media/news/images/Dittmeier-Florian-Waesch-H.jpg</w:t>
      </w:r>
    </w:p>
    <w:p w:rsidR="00657CE7" w:rsidRPr="00B23392" w:rsidRDefault="00657CE7" w:rsidP="00657CE7">
      <w:pPr>
        <w:pStyle w:val="EinfacherAbsatz"/>
        <w:spacing w:line="276" w:lineRule="auto"/>
        <w:rPr>
          <w:rFonts w:asciiTheme="minorHAnsi" w:hAnsiTheme="minorHAnsi" w:cs="Arial"/>
          <w:b/>
          <w:color w:val="000000" w:themeColor="text1"/>
          <w:sz w:val="18"/>
          <w:szCs w:val="18"/>
        </w:rPr>
      </w:pPr>
    </w:p>
    <w:p w:rsidR="00657CE7" w:rsidRPr="00B23392" w:rsidRDefault="00657CE7" w:rsidP="00657CE7">
      <w:pPr>
        <w:spacing w:after="0"/>
        <w:rPr>
          <w:rFonts w:cs="Arial"/>
          <w:b/>
          <w:color w:val="000000" w:themeColor="text1"/>
          <w:sz w:val="18"/>
          <w:szCs w:val="18"/>
        </w:rPr>
      </w:pPr>
    </w:p>
    <w:p w:rsidR="00881BB3" w:rsidRPr="00B23392" w:rsidRDefault="00881BB3" w:rsidP="00881BB3">
      <w:pPr>
        <w:pStyle w:val="EinfacherAbsatz"/>
        <w:spacing w:line="240" w:lineRule="auto"/>
        <w:rPr>
          <w:rFonts w:asciiTheme="minorHAnsi" w:hAnsiTheme="minorHAnsi" w:cs="Arial"/>
          <w:b/>
          <w:color w:val="000000" w:themeColor="text1"/>
          <w:sz w:val="18"/>
          <w:szCs w:val="18"/>
        </w:rPr>
      </w:pPr>
    </w:p>
    <w:p w:rsidR="00E123A3" w:rsidRPr="00B23392" w:rsidRDefault="00E123A3" w:rsidP="007F784A">
      <w:pPr>
        <w:spacing w:after="0"/>
        <w:rPr>
          <w:rFonts w:cs="Arial"/>
          <w:b/>
          <w:color w:val="000000" w:themeColor="text1"/>
          <w:sz w:val="18"/>
          <w:szCs w:val="18"/>
        </w:rPr>
      </w:pPr>
    </w:p>
    <w:p w:rsidR="009C6BCC" w:rsidRPr="003B40D4" w:rsidRDefault="009C6BCC" w:rsidP="007F784A">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w:t>
      </w:r>
      <w:r w:rsidR="0013157E">
        <w:rPr>
          <w:rFonts w:asciiTheme="minorHAnsi" w:hAnsiTheme="minorHAnsi" w:cs="Arial"/>
          <w:color w:val="000000" w:themeColor="text1"/>
          <w:sz w:val="18"/>
          <w:szCs w:val="18"/>
        </w:rPr>
        <w:t>41</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 xml:space="preserve">tarbeiter/-innen betreuen </w:t>
      </w:r>
      <w:r w:rsidR="0013157E">
        <w:rPr>
          <w:rFonts w:asciiTheme="minorHAnsi" w:hAnsiTheme="minorHAnsi" w:cs="Arial"/>
          <w:color w:val="000000" w:themeColor="text1"/>
          <w:sz w:val="18"/>
          <w:szCs w:val="18"/>
        </w:rPr>
        <w:t>über</w:t>
      </w:r>
      <w:r w:rsidR="0080577C">
        <w:rPr>
          <w:rFonts w:asciiTheme="minorHAnsi" w:hAnsiTheme="minorHAnsi" w:cs="Arial"/>
          <w:color w:val="000000" w:themeColor="text1"/>
          <w:sz w:val="18"/>
          <w:szCs w:val="18"/>
        </w:rPr>
        <w:t xml:space="preserve"> 8</w:t>
      </w:r>
      <w:r w:rsidRPr="003B40D4">
        <w:rPr>
          <w:rFonts w:asciiTheme="minorHAnsi" w:hAnsiTheme="minorHAnsi" w:cs="Arial"/>
          <w:color w:val="000000" w:themeColor="text1"/>
          <w:sz w:val="18"/>
          <w:szCs w:val="18"/>
        </w:rPr>
        <w:t xml:space="preserve">00 Busunternehmen mit </w:t>
      </w:r>
      <w:r w:rsidR="00881BB3">
        <w:rPr>
          <w:rFonts w:asciiTheme="minorHAnsi" w:hAnsiTheme="minorHAnsi" w:cs="Arial"/>
          <w:color w:val="000000" w:themeColor="text1"/>
          <w:sz w:val="18"/>
          <w:szCs w:val="18"/>
        </w:rPr>
        <w:t>mehr als</w:t>
      </w:r>
      <w:r w:rsidR="00A049FC">
        <w:rPr>
          <w:rFonts w:asciiTheme="minorHAnsi" w:hAnsiTheme="minorHAnsi" w:cs="Arial"/>
          <w:color w:val="000000" w:themeColor="text1"/>
          <w:sz w:val="18"/>
          <w:szCs w:val="18"/>
        </w:rPr>
        <w:t xml:space="preserve"> 9</w:t>
      </w:r>
      <w:r w:rsidRPr="003B40D4">
        <w:rPr>
          <w:rFonts w:asciiTheme="minorHAnsi" w:hAnsiTheme="minorHAnsi" w:cs="Arial"/>
          <w:color w:val="000000" w:themeColor="text1"/>
          <w:sz w:val="18"/>
          <w:szCs w:val="18"/>
        </w:rPr>
        <w:t>.000 Bussen.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ahlendorf communication</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C50179" w:rsidRPr="003B40D4" w:rsidRDefault="009C6BCC" w:rsidP="007F784A">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A501EF">
      <w:headerReference w:type="default" r:id="rId10"/>
      <w:pgSz w:w="11906" w:h="16838"/>
      <w:pgMar w:top="24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60" w:rsidRDefault="00680F60" w:rsidP="002D4A16">
      <w:pPr>
        <w:spacing w:after="0" w:line="240" w:lineRule="auto"/>
      </w:pPr>
      <w:r>
        <w:separator/>
      </w:r>
    </w:p>
  </w:endnote>
  <w:endnote w:type="continuationSeparator" w:id="0">
    <w:p w:rsidR="00680F60" w:rsidRDefault="00680F60"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60" w:rsidRDefault="00680F60" w:rsidP="002D4A16">
      <w:pPr>
        <w:spacing w:after="0" w:line="240" w:lineRule="auto"/>
      </w:pPr>
      <w:r>
        <w:separator/>
      </w:r>
    </w:p>
  </w:footnote>
  <w:footnote w:type="continuationSeparator" w:id="0">
    <w:p w:rsidR="00680F60" w:rsidRDefault="00680F60"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046EDF" w:rsidP="002D4A16">
    <w:pPr>
      <w:pStyle w:val="Kopfzeile"/>
      <w:jc w:val="right"/>
    </w:pPr>
    <w:r>
      <w:rPr>
        <w:noProof/>
        <w:lang w:eastAsia="de-DE"/>
      </w:rPr>
      <w:drawing>
        <wp:inline distT="0" distB="0" distL="0" distR="0">
          <wp:extent cx="2984675" cy="82414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718F"/>
    <w:multiLevelType w:val="hybridMultilevel"/>
    <w:tmpl w:val="8A2A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F34D92"/>
    <w:multiLevelType w:val="hybridMultilevel"/>
    <w:tmpl w:val="3626D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98143E"/>
    <w:multiLevelType w:val="hybridMultilevel"/>
    <w:tmpl w:val="1324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46EDF"/>
    <w:rsid w:val="0006745C"/>
    <w:rsid w:val="00067705"/>
    <w:rsid w:val="0009457F"/>
    <w:rsid w:val="000A2AF2"/>
    <w:rsid w:val="000B1DEF"/>
    <w:rsid w:val="000B4904"/>
    <w:rsid w:val="000C3EAE"/>
    <w:rsid w:val="000E6E7E"/>
    <w:rsid w:val="00100D96"/>
    <w:rsid w:val="00104FB5"/>
    <w:rsid w:val="00111C5D"/>
    <w:rsid w:val="00112EDD"/>
    <w:rsid w:val="00115A19"/>
    <w:rsid w:val="00122F44"/>
    <w:rsid w:val="0013157E"/>
    <w:rsid w:val="00136940"/>
    <w:rsid w:val="00171A9E"/>
    <w:rsid w:val="00173795"/>
    <w:rsid w:val="001864E6"/>
    <w:rsid w:val="001942AB"/>
    <w:rsid w:val="001A3282"/>
    <w:rsid w:val="001E7C20"/>
    <w:rsid w:val="0022467D"/>
    <w:rsid w:val="0023021F"/>
    <w:rsid w:val="00234ECD"/>
    <w:rsid w:val="002460BA"/>
    <w:rsid w:val="00281FDD"/>
    <w:rsid w:val="002C0811"/>
    <w:rsid w:val="002C63D7"/>
    <w:rsid w:val="002C70B8"/>
    <w:rsid w:val="002D4A16"/>
    <w:rsid w:val="002D5880"/>
    <w:rsid w:val="002D60F1"/>
    <w:rsid w:val="002F2E21"/>
    <w:rsid w:val="00336BDB"/>
    <w:rsid w:val="00341235"/>
    <w:rsid w:val="00373595"/>
    <w:rsid w:val="00374AC4"/>
    <w:rsid w:val="00392C36"/>
    <w:rsid w:val="003B3489"/>
    <w:rsid w:val="003B40D4"/>
    <w:rsid w:val="003C118D"/>
    <w:rsid w:val="003C1B35"/>
    <w:rsid w:val="003E10F9"/>
    <w:rsid w:val="00425E47"/>
    <w:rsid w:val="004659D6"/>
    <w:rsid w:val="004758CD"/>
    <w:rsid w:val="004C4CD7"/>
    <w:rsid w:val="004E06C4"/>
    <w:rsid w:val="004E3342"/>
    <w:rsid w:val="00533F73"/>
    <w:rsid w:val="00535BFA"/>
    <w:rsid w:val="00554E6F"/>
    <w:rsid w:val="00590139"/>
    <w:rsid w:val="005908AA"/>
    <w:rsid w:val="0059167B"/>
    <w:rsid w:val="005D194F"/>
    <w:rsid w:val="005D219D"/>
    <w:rsid w:val="0061048B"/>
    <w:rsid w:val="00621D74"/>
    <w:rsid w:val="006246A6"/>
    <w:rsid w:val="006251E7"/>
    <w:rsid w:val="00634E86"/>
    <w:rsid w:val="00657CE7"/>
    <w:rsid w:val="00680AA9"/>
    <w:rsid w:val="00680F60"/>
    <w:rsid w:val="006829AD"/>
    <w:rsid w:val="006928C1"/>
    <w:rsid w:val="006B12D8"/>
    <w:rsid w:val="006D58B8"/>
    <w:rsid w:val="006E0F30"/>
    <w:rsid w:val="006F3191"/>
    <w:rsid w:val="007110DD"/>
    <w:rsid w:val="007275BD"/>
    <w:rsid w:val="0073304E"/>
    <w:rsid w:val="00734873"/>
    <w:rsid w:val="0074225D"/>
    <w:rsid w:val="00745D60"/>
    <w:rsid w:val="007622E5"/>
    <w:rsid w:val="00771035"/>
    <w:rsid w:val="00774BDB"/>
    <w:rsid w:val="00792AE9"/>
    <w:rsid w:val="00795F9C"/>
    <w:rsid w:val="007B2CF1"/>
    <w:rsid w:val="007B406A"/>
    <w:rsid w:val="007C60F0"/>
    <w:rsid w:val="007D68FB"/>
    <w:rsid w:val="007F784A"/>
    <w:rsid w:val="00801A09"/>
    <w:rsid w:val="00803777"/>
    <w:rsid w:val="0080577C"/>
    <w:rsid w:val="00815A6C"/>
    <w:rsid w:val="00851638"/>
    <w:rsid w:val="00854F9D"/>
    <w:rsid w:val="0086069B"/>
    <w:rsid w:val="00871FAD"/>
    <w:rsid w:val="00876DBE"/>
    <w:rsid w:val="00881BB3"/>
    <w:rsid w:val="00894DD0"/>
    <w:rsid w:val="008B736B"/>
    <w:rsid w:val="008D7FEC"/>
    <w:rsid w:val="008E0BD5"/>
    <w:rsid w:val="008E7738"/>
    <w:rsid w:val="0091158F"/>
    <w:rsid w:val="009262CD"/>
    <w:rsid w:val="009473ED"/>
    <w:rsid w:val="00965BFB"/>
    <w:rsid w:val="0096753F"/>
    <w:rsid w:val="009714B4"/>
    <w:rsid w:val="009732DE"/>
    <w:rsid w:val="00994B63"/>
    <w:rsid w:val="00996871"/>
    <w:rsid w:val="009C6A22"/>
    <w:rsid w:val="009C6BCC"/>
    <w:rsid w:val="009E62EE"/>
    <w:rsid w:val="009F718F"/>
    <w:rsid w:val="00A049FC"/>
    <w:rsid w:val="00A04F73"/>
    <w:rsid w:val="00A07241"/>
    <w:rsid w:val="00A27957"/>
    <w:rsid w:val="00A46DCF"/>
    <w:rsid w:val="00A501EF"/>
    <w:rsid w:val="00A56A91"/>
    <w:rsid w:val="00A61FDC"/>
    <w:rsid w:val="00AF42EE"/>
    <w:rsid w:val="00B027E1"/>
    <w:rsid w:val="00B23392"/>
    <w:rsid w:val="00B23C22"/>
    <w:rsid w:val="00B255AB"/>
    <w:rsid w:val="00B35D20"/>
    <w:rsid w:val="00B52203"/>
    <w:rsid w:val="00B56F10"/>
    <w:rsid w:val="00B84B03"/>
    <w:rsid w:val="00B921DC"/>
    <w:rsid w:val="00B9686A"/>
    <w:rsid w:val="00BA7C4B"/>
    <w:rsid w:val="00BF2136"/>
    <w:rsid w:val="00C07C26"/>
    <w:rsid w:val="00C217E4"/>
    <w:rsid w:val="00C30261"/>
    <w:rsid w:val="00C31170"/>
    <w:rsid w:val="00C314E5"/>
    <w:rsid w:val="00C37D4E"/>
    <w:rsid w:val="00C42E15"/>
    <w:rsid w:val="00C44B55"/>
    <w:rsid w:val="00C50179"/>
    <w:rsid w:val="00C553D3"/>
    <w:rsid w:val="00C638B2"/>
    <w:rsid w:val="00C70F62"/>
    <w:rsid w:val="00C82A6D"/>
    <w:rsid w:val="00C842F4"/>
    <w:rsid w:val="00CA2B85"/>
    <w:rsid w:val="00CC0118"/>
    <w:rsid w:val="00CD39E1"/>
    <w:rsid w:val="00D13B20"/>
    <w:rsid w:val="00D26F32"/>
    <w:rsid w:val="00D304A7"/>
    <w:rsid w:val="00D31DED"/>
    <w:rsid w:val="00D325BA"/>
    <w:rsid w:val="00D814AB"/>
    <w:rsid w:val="00D84D9A"/>
    <w:rsid w:val="00D875CE"/>
    <w:rsid w:val="00D93D70"/>
    <w:rsid w:val="00DB7C45"/>
    <w:rsid w:val="00DF3771"/>
    <w:rsid w:val="00E123A3"/>
    <w:rsid w:val="00E164A6"/>
    <w:rsid w:val="00E56CF1"/>
    <w:rsid w:val="00E6743B"/>
    <w:rsid w:val="00E76C0D"/>
    <w:rsid w:val="00E829CE"/>
    <w:rsid w:val="00E847FF"/>
    <w:rsid w:val="00E861A0"/>
    <w:rsid w:val="00EC76EF"/>
    <w:rsid w:val="00ED15CA"/>
    <w:rsid w:val="00F07E0C"/>
    <w:rsid w:val="00F2127A"/>
    <w:rsid w:val="00F21A7B"/>
    <w:rsid w:val="00F3267B"/>
    <w:rsid w:val="00F370E5"/>
    <w:rsid w:val="00F42E06"/>
    <w:rsid w:val="00F4391F"/>
    <w:rsid w:val="00F56339"/>
    <w:rsid w:val="00F65231"/>
    <w:rsid w:val="00F77660"/>
    <w:rsid w:val="00FA3151"/>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9B21-C1F1-4271-851C-7A880834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9</cp:revision>
  <cp:lastPrinted>2016-08-09T08:05:00Z</cp:lastPrinted>
  <dcterms:created xsi:type="dcterms:W3CDTF">2016-09-30T06:49:00Z</dcterms:created>
  <dcterms:modified xsi:type="dcterms:W3CDTF">2016-09-30T07:23:00Z</dcterms:modified>
</cp:coreProperties>
</file>