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04" w:rsidRDefault="00BA7C4B" w:rsidP="002D5880">
      <w:pPr>
        <w:spacing w:after="0"/>
        <w:rPr>
          <w:rFonts w:cs="Arial"/>
          <w:b/>
          <w:color w:val="000000" w:themeColor="text1"/>
        </w:rPr>
      </w:pPr>
      <w:r w:rsidRPr="00BA7C4B">
        <w:rPr>
          <w:rFonts w:cs="Arial"/>
          <w:b/>
          <w:color w:val="000000" w:themeColor="text1"/>
        </w:rPr>
        <w:t>Unwetterschäden am Bus und im Busbetrieb - Wann tritt welche Versicherung ein?</w:t>
      </w:r>
    </w:p>
    <w:p w:rsidR="00BA7C4B" w:rsidRPr="007110DD" w:rsidRDefault="00BA7C4B" w:rsidP="002D5880">
      <w:pPr>
        <w:spacing w:after="0"/>
        <w:rPr>
          <w:rFonts w:cs="Arial"/>
          <w:b/>
          <w:color w:val="000000" w:themeColor="text1"/>
        </w:rPr>
      </w:pPr>
    </w:p>
    <w:p w:rsidR="00F07E0C" w:rsidRPr="007110DD" w:rsidRDefault="00894DD0" w:rsidP="002D5880">
      <w:pPr>
        <w:spacing w:after="0"/>
        <w:rPr>
          <w:rFonts w:cs="Arial"/>
          <w:color w:val="000000" w:themeColor="text1"/>
        </w:rPr>
      </w:pPr>
      <w:r w:rsidRPr="007110DD">
        <w:rPr>
          <w:rFonts w:cs="Arial"/>
          <w:b/>
          <w:color w:val="000000" w:themeColor="text1"/>
        </w:rPr>
        <w:t xml:space="preserve">Dittmeier </w:t>
      </w:r>
      <w:r w:rsidR="00BA7C4B">
        <w:rPr>
          <w:rFonts w:cs="Arial"/>
          <w:b/>
          <w:color w:val="000000" w:themeColor="text1"/>
        </w:rPr>
        <w:t>rät Busbetrieben zur Überprüfung des</w:t>
      </w:r>
      <w:r w:rsidR="00BA7C4B" w:rsidRPr="00BA7C4B">
        <w:rPr>
          <w:rFonts w:cs="Arial"/>
          <w:b/>
          <w:color w:val="000000" w:themeColor="text1"/>
        </w:rPr>
        <w:t xml:space="preserve"> Versicherungsschutz</w:t>
      </w:r>
      <w:r w:rsidR="00BA7C4B">
        <w:rPr>
          <w:rFonts w:cs="Arial"/>
          <w:b/>
          <w:color w:val="000000" w:themeColor="text1"/>
        </w:rPr>
        <w:t>es</w:t>
      </w:r>
      <w:r w:rsidR="00BA7C4B" w:rsidRPr="00BA7C4B">
        <w:rPr>
          <w:rFonts w:cs="Arial"/>
          <w:b/>
          <w:color w:val="000000" w:themeColor="text1"/>
        </w:rPr>
        <w:t xml:space="preserve"> </w:t>
      </w:r>
      <w:r w:rsidR="00BA7C4B">
        <w:rPr>
          <w:rFonts w:cs="Arial"/>
          <w:b/>
          <w:color w:val="000000" w:themeColor="text1"/>
        </w:rPr>
        <w:t>von</w:t>
      </w:r>
      <w:r w:rsidR="00BA7C4B" w:rsidRPr="00BA7C4B">
        <w:rPr>
          <w:rFonts w:cs="Arial"/>
          <w:b/>
          <w:color w:val="000000" w:themeColor="text1"/>
        </w:rPr>
        <w:t xml:space="preserve"> Busbetriebshöfe</w:t>
      </w:r>
      <w:r w:rsidR="00BA7C4B">
        <w:rPr>
          <w:rFonts w:cs="Arial"/>
          <w:b/>
          <w:color w:val="000000" w:themeColor="text1"/>
        </w:rPr>
        <w:t xml:space="preserve">n und </w:t>
      </w:r>
      <w:r w:rsidR="00BA7C4B" w:rsidRPr="00BA7C4B">
        <w:rPr>
          <w:rFonts w:cs="Arial"/>
          <w:b/>
          <w:color w:val="000000" w:themeColor="text1"/>
        </w:rPr>
        <w:t>Reisebusse</w:t>
      </w:r>
      <w:r w:rsidR="00BA7C4B">
        <w:rPr>
          <w:rFonts w:cs="Arial"/>
          <w:b/>
          <w:color w:val="000000" w:themeColor="text1"/>
        </w:rPr>
        <w:t>n</w:t>
      </w:r>
      <w:r w:rsidR="00BA7C4B" w:rsidRPr="00BA7C4B">
        <w:rPr>
          <w:rFonts w:cs="Arial"/>
          <w:b/>
          <w:color w:val="000000" w:themeColor="text1"/>
        </w:rPr>
        <w:t xml:space="preserve"> </w:t>
      </w:r>
    </w:p>
    <w:p w:rsidR="00803777" w:rsidRPr="007110DD" w:rsidRDefault="00803777" w:rsidP="009732DE">
      <w:pPr>
        <w:spacing w:after="0"/>
        <w:rPr>
          <w:rFonts w:cs="Arial"/>
          <w:b/>
          <w:color w:val="000000" w:themeColor="text1"/>
        </w:rPr>
      </w:pPr>
    </w:p>
    <w:p w:rsidR="00E56CF1" w:rsidRDefault="0006745C" w:rsidP="00E56CF1">
      <w:pPr>
        <w:spacing w:after="0"/>
        <w:rPr>
          <w:rFonts w:cs="Arial"/>
          <w:color w:val="000000" w:themeColor="text1"/>
        </w:rPr>
      </w:pPr>
      <w:r w:rsidRPr="007110DD">
        <w:rPr>
          <w:rFonts w:cs="Arial"/>
          <w:color w:val="000000" w:themeColor="text1"/>
        </w:rPr>
        <w:t xml:space="preserve">Würzburg, </w:t>
      </w:r>
      <w:r w:rsidR="007110DD" w:rsidRPr="007110DD">
        <w:rPr>
          <w:rFonts w:cs="Arial"/>
          <w:color w:val="000000" w:themeColor="text1"/>
        </w:rPr>
        <w:t>2</w:t>
      </w:r>
      <w:r w:rsidRPr="007110DD">
        <w:rPr>
          <w:rFonts w:cs="Arial"/>
          <w:color w:val="000000" w:themeColor="text1"/>
        </w:rPr>
        <w:t xml:space="preserve">. </w:t>
      </w:r>
      <w:r w:rsidR="00BA7C4B">
        <w:rPr>
          <w:rFonts w:cs="Arial"/>
          <w:color w:val="000000" w:themeColor="text1"/>
        </w:rPr>
        <w:t>Juni</w:t>
      </w:r>
      <w:r w:rsidR="00535BFA" w:rsidRPr="007110DD">
        <w:rPr>
          <w:rFonts w:cs="Arial"/>
          <w:color w:val="000000" w:themeColor="text1"/>
        </w:rPr>
        <w:t xml:space="preserve"> 2016</w:t>
      </w:r>
      <w:r w:rsidRPr="007110DD">
        <w:rPr>
          <w:rFonts w:cs="Arial"/>
          <w:color w:val="000000" w:themeColor="text1"/>
        </w:rPr>
        <w:t xml:space="preserve"> </w:t>
      </w:r>
      <w:r w:rsidR="00F07E0C" w:rsidRPr="007110DD">
        <w:rPr>
          <w:rFonts w:cs="Arial"/>
          <w:color w:val="000000" w:themeColor="text1"/>
        </w:rPr>
        <w:t>–</w:t>
      </w:r>
      <w:r w:rsidRPr="007110DD">
        <w:rPr>
          <w:rFonts w:cs="Arial"/>
          <w:color w:val="000000" w:themeColor="text1"/>
        </w:rPr>
        <w:t xml:space="preserve"> </w:t>
      </w:r>
      <w:r w:rsidR="003E10F9" w:rsidRPr="007110DD">
        <w:rPr>
          <w:rFonts w:cs="Arial"/>
          <w:color w:val="000000" w:themeColor="text1"/>
        </w:rPr>
        <w:t>Die Dittmeier Versicherungsmakler GmbH - Spezial-Versicherungsmakler für Omnibusunternehmen –</w:t>
      </w:r>
      <w:r w:rsidR="00392C36" w:rsidRPr="007110DD">
        <w:rPr>
          <w:rFonts w:cs="Arial"/>
          <w:color w:val="000000" w:themeColor="text1"/>
        </w:rPr>
        <w:t xml:space="preserve"> </w:t>
      </w:r>
      <w:r w:rsidR="00BA7C4B">
        <w:rPr>
          <w:rFonts w:cs="Arial"/>
          <w:color w:val="000000" w:themeColor="text1"/>
        </w:rPr>
        <w:t>informiert dazu, welche Versicherung bei Unwetterschäden am Bus und im Busbetrieb eintritt. "</w:t>
      </w:r>
      <w:r w:rsidR="00E56CF1" w:rsidRPr="00E56CF1">
        <w:rPr>
          <w:rFonts w:cs="Arial"/>
          <w:color w:val="000000" w:themeColor="text1"/>
        </w:rPr>
        <w:t xml:space="preserve">Die Auswirkungen des Unwetters vom 29. und </w:t>
      </w:r>
      <w:r w:rsidR="00BA7C4B">
        <w:rPr>
          <w:rFonts w:cs="Arial"/>
          <w:color w:val="000000" w:themeColor="text1"/>
        </w:rPr>
        <w:t>30. Mai 2016 waren verheerend", bedauert Thomas Dittmeier, Geschäftsführer der Dittmeier Versicherungsmakler GmbH. "</w:t>
      </w:r>
      <w:r w:rsidR="00E56CF1" w:rsidRPr="00E56CF1">
        <w:rPr>
          <w:rFonts w:cs="Arial"/>
          <w:color w:val="000000" w:themeColor="text1"/>
        </w:rPr>
        <w:t>Während im Osten Deutschlands Hagel an vielen Gebäuden schwere Schäden verursachte, waren im Süden Wasser- und Schlammmassen das große Problem.</w:t>
      </w:r>
      <w:r w:rsidR="00BA7C4B">
        <w:rPr>
          <w:rFonts w:cs="Arial"/>
          <w:color w:val="000000" w:themeColor="text1"/>
        </w:rPr>
        <w:t>"</w:t>
      </w:r>
      <w:r w:rsidR="00E56CF1" w:rsidRPr="00E56CF1">
        <w:rPr>
          <w:rFonts w:cs="Arial"/>
          <w:color w:val="000000" w:themeColor="text1"/>
        </w:rPr>
        <w:t xml:space="preserve"> </w:t>
      </w:r>
      <w:r w:rsidR="00BA7C4B">
        <w:rPr>
          <w:rFonts w:cs="Arial"/>
          <w:color w:val="000000" w:themeColor="text1"/>
        </w:rPr>
        <w:t>Daher rät Dittmeier Busbetrieben,</w:t>
      </w:r>
      <w:r w:rsidR="00E56CF1" w:rsidRPr="00E56CF1">
        <w:rPr>
          <w:rFonts w:cs="Arial"/>
          <w:color w:val="000000" w:themeColor="text1"/>
        </w:rPr>
        <w:t xml:space="preserve"> aus aktuellem Anlass den Versicherungsschutz ihrer Busbetriebshöfe, ihrer privaten Gebäude und besonders ihrer Reisebusse jetzt </w:t>
      </w:r>
      <w:r w:rsidR="00D814AB">
        <w:rPr>
          <w:rFonts w:cs="Arial"/>
          <w:color w:val="000000" w:themeColor="text1"/>
        </w:rPr>
        <w:t xml:space="preserve">zu </w:t>
      </w:r>
      <w:r w:rsidR="00E56CF1" w:rsidRPr="00E56CF1">
        <w:rPr>
          <w:rFonts w:cs="Arial"/>
          <w:color w:val="000000" w:themeColor="text1"/>
        </w:rPr>
        <w:t>prüfen.</w:t>
      </w:r>
    </w:p>
    <w:p w:rsidR="00BA7C4B" w:rsidRPr="00E56CF1" w:rsidRDefault="00BA7C4B" w:rsidP="00E56CF1">
      <w:pPr>
        <w:spacing w:after="0"/>
        <w:rPr>
          <w:rFonts w:cs="Arial"/>
          <w:color w:val="000000" w:themeColor="text1"/>
        </w:rPr>
      </w:pPr>
    </w:p>
    <w:p w:rsidR="00E56CF1" w:rsidRDefault="00E56CF1" w:rsidP="00E56CF1">
      <w:pPr>
        <w:spacing w:after="0"/>
        <w:rPr>
          <w:rFonts w:cs="Arial"/>
          <w:color w:val="000000" w:themeColor="text1"/>
        </w:rPr>
      </w:pPr>
      <w:r w:rsidRPr="00E56CF1">
        <w:rPr>
          <w:rFonts w:cs="Arial"/>
          <w:color w:val="000000" w:themeColor="text1"/>
        </w:rPr>
        <w:t xml:space="preserve">Die Verwüstung des Ortes </w:t>
      </w:r>
      <w:proofErr w:type="spellStart"/>
      <w:r w:rsidRPr="00E56CF1">
        <w:rPr>
          <w:rFonts w:cs="Arial"/>
          <w:color w:val="000000" w:themeColor="text1"/>
        </w:rPr>
        <w:t>Braunsbach</w:t>
      </w:r>
      <w:proofErr w:type="spellEnd"/>
      <w:r w:rsidRPr="00E56CF1">
        <w:rPr>
          <w:rFonts w:cs="Arial"/>
          <w:color w:val="000000" w:themeColor="text1"/>
        </w:rPr>
        <w:t xml:space="preserve"> in Baden-Württemberg (siehe http://www.tagesschau.de/inland/unwetter-403.html) zeigt besonders deutlich, wie Wasser- und Schlammmassen selbst Bäume mitreisen und an Fahrzeugen und Gebäuden schwere Schäden verursachen. </w:t>
      </w:r>
      <w:r w:rsidR="00BA7C4B">
        <w:rPr>
          <w:rFonts w:cs="Arial"/>
          <w:color w:val="000000" w:themeColor="text1"/>
        </w:rPr>
        <w:t>Dittmeier berät daher</w:t>
      </w:r>
      <w:r w:rsidRPr="00E56CF1">
        <w:rPr>
          <w:rFonts w:cs="Arial"/>
          <w:color w:val="000000" w:themeColor="text1"/>
        </w:rPr>
        <w:t xml:space="preserve">, worauf </w:t>
      </w:r>
      <w:r w:rsidR="00BA7C4B">
        <w:rPr>
          <w:rFonts w:cs="Arial"/>
          <w:color w:val="000000" w:themeColor="text1"/>
        </w:rPr>
        <w:t>Busunternehmen bei i</w:t>
      </w:r>
      <w:r w:rsidRPr="00E56CF1">
        <w:rPr>
          <w:rFonts w:cs="Arial"/>
          <w:color w:val="000000" w:themeColor="text1"/>
        </w:rPr>
        <w:t>hrem Versicherungsschutz achten sollten.</w:t>
      </w:r>
    </w:p>
    <w:p w:rsidR="00BA7C4B" w:rsidRPr="00E56CF1" w:rsidRDefault="00BA7C4B" w:rsidP="00E56CF1">
      <w:pPr>
        <w:spacing w:after="0"/>
        <w:rPr>
          <w:rFonts w:cs="Arial"/>
          <w:color w:val="000000" w:themeColor="text1"/>
        </w:rPr>
      </w:pPr>
    </w:p>
    <w:p w:rsidR="00E56CF1" w:rsidRPr="00BA7C4B" w:rsidRDefault="00E56CF1" w:rsidP="00E56CF1">
      <w:pPr>
        <w:spacing w:after="0"/>
        <w:rPr>
          <w:rFonts w:cs="Arial"/>
          <w:b/>
          <w:color w:val="000000" w:themeColor="text1"/>
        </w:rPr>
      </w:pPr>
      <w:r w:rsidRPr="00BA7C4B">
        <w:rPr>
          <w:rFonts w:cs="Arial"/>
          <w:b/>
          <w:color w:val="000000" w:themeColor="text1"/>
        </w:rPr>
        <w:t>Gebäudeversicherung</w:t>
      </w:r>
    </w:p>
    <w:p w:rsidR="00281FDD" w:rsidRDefault="00281FDD" w:rsidP="00E56CF1">
      <w:pPr>
        <w:spacing w:after="0"/>
        <w:rPr>
          <w:rFonts w:cs="Arial"/>
          <w:color w:val="000000" w:themeColor="text1"/>
        </w:rPr>
      </w:pPr>
    </w:p>
    <w:p w:rsidR="00E56CF1" w:rsidRDefault="00E56CF1" w:rsidP="00E56CF1">
      <w:pPr>
        <w:spacing w:after="0"/>
        <w:rPr>
          <w:rFonts w:cs="Arial"/>
          <w:color w:val="000000" w:themeColor="text1"/>
        </w:rPr>
      </w:pPr>
      <w:r w:rsidRPr="00E56CF1">
        <w:rPr>
          <w:rFonts w:cs="Arial"/>
          <w:color w:val="000000" w:themeColor="text1"/>
        </w:rPr>
        <w:t>Eine herkömmliche Gebäudeversicherung deckt in der Regel Schäden durch Feuer, Leitungswasser, Sturm (mindestens Windstärke 8) und Hagel</w:t>
      </w:r>
      <w:r w:rsidR="00BA7C4B">
        <w:rPr>
          <w:rFonts w:cs="Arial"/>
          <w:color w:val="000000" w:themeColor="text1"/>
        </w:rPr>
        <w:t xml:space="preserve"> ab. O</w:t>
      </w:r>
      <w:r w:rsidRPr="00E56CF1">
        <w:rPr>
          <w:rFonts w:cs="Arial"/>
          <w:color w:val="000000" w:themeColor="text1"/>
        </w:rPr>
        <w:t>ftmals sind aber keine Elementarschäden mit beinhaltet. Die Folge: Schäden durch Erdbeben, Lawinen, Erdsenkung und Muren sind dann meist nicht versichert. Deshalb ist es dringend geboten, auch Elementarschäden zu versichern ode</w:t>
      </w:r>
      <w:r w:rsidR="00BA7C4B">
        <w:rPr>
          <w:rFonts w:cs="Arial"/>
          <w:color w:val="000000" w:themeColor="text1"/>
        </w:rPr>
        <w:t>r noch besser eine so genannte "Allgefahrenversicherung"</w:t>
      </w:r>
      <w:r w:rsidRPr="00E56CF1">
        <w:rPr>
          <w:rFonts w:cs="Arial"/>
          <w:color w:val="000000" w:themeColor="text1"/>
        </w:rPr>
        <w:t xml:space="preserve"> zu wählen, auch wenn Hochwasserschäden nicht in jedem Fall versichert werden können. Der Mehrbeitrag für die erweiterte Versicherung hält sich </w:t>
      </w:r>
      <w:r w:rsidR="00BA7C4B">
        <w:rPr>
          <w:rFonts w:cs="Arial"/>
          <w:color w:val="000000" w:themeColor="text1"/>
        </w:rPr>
        <w:t>mit maximal 30 Prozent in Grenzen.</w:t>
      </w:r>
    </w:p>
    <w:p w:rsidR="00BA7C4B" w:rsidRPr="00E56CF1" w:rsidRDefault="00BA7C4B" w:rsidP="00E56CF1">
      <w:pPr>
        <w:spacing w:after="0"/>
        <w:rPr>
          <w:rFonts w:cs="Arial"/>
          <w:color w:val="000000" w:themeColor="text1"/>
        </w:rPr>
      </w:pPr>
    </w:p>
    <w:p w:rsidR="00E56CF1" w:rsidRPr="00BA7C4B" w:rsidRDefault="00E56CF1" w:rsidP="00E56CF1">
      <w:pPr>
        <w:spacing w:after="0"/>
        <w:rPr>
          <w:rFonts w:cs="Arial"/>
          <w:b/>
          <w:color w:val="000000" w:themeColor="text1"/>
        </w:rPr>
      </w:pPr>
      <w:r w:rsidRPr="00BA7C4B">
        <w:rPr>
          <w:rFonts w:cs="Arial"/>
          <w:b/>
          <w:color w:val="000000" w:themeColor="text1"/>
        </w:rPr>
        <w:t>Inventarversicherung, Betriebsunterbrechungsversicherung</w:t>
      </w:r>
    </w:p>
    <w:p w:rsidR="00BA7C4B" w:rsidRPr="00E56CF1" w:rsidRDefault="00BA7C4B" w:rsidP="00E56CF1">
      <w:pPr>
        <w:spacing w:after="0"/>
        <w:rPr>
          <w:rFonts w:cs="Arial"/>
          <w:color w:val="000000" w:themeColor="text1"/>
        </w:rPr>
      </w:pPr>
    </w:p>
    <w:p w:rsidR="00E56CF1" w:rsidRPr="00E56CF1" w:rsidRDefault="00BA7C4B" w:rsidP="00E56CF1">
      <w:pPr>
        <w:spacing w:after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Mit der Inventar- und Betriebsunterbrechungsversicherung verhält es sich genau</w:t>
      </w:r>
      <w:r w:rsidR="001864E6">
        <w:rPr>
          <w:rFonts w:cs="Arial"/>
          <w:color w:val="000000" w:themeColor="text1"/>
        </w:rPr>
        <w:t>so wie mit</w:t>
      </w:r>
      <w:r w:rsidR="00E56CF1" w:rsidRPr="00E56CF1">
        <w:rPr>
          <w:rFonts w:cs="Arial"/>
          <w:color w:val="000000" w:themeColor="text1"/>
        </w:rPr>
        <w:t xml:space="preserve"> der Gebäudeversicherung. Deshalb </w:t>
      </w:r>
      <w:r>
        <w:rPr>
          <w:rFonts w:cs="Arial"/>
          <w:color w:val="000000" w:themeColor="text1"/>
        </w:rPr>
        <w:t xml:space="preserve">sollten Busbetriebe </w:t>
      </w:r>
      <w:r w:rsidR="00E56CF1" w:rsidRPr="00E56CF1">
        <w:rPr>
          <w:rFonts w:cs="Arial"/>
          <w:color w:val="000000" w:themeColor="text1"/>
        </w:rPr>
        <w:t xml:space="preserve">auch hier </w:t>
      </w:r>
      <w:r>
        <w:rPr>
          <w:rFonts w:cs="Arial"/>
          <w:color w:val="000000" w:themeColor="text1"/>
        </w:rPr>
        <w:t>eine Elementarscha</w:t>
      </w:r>
      <w:r w:rsidR="00E56CF1" w:rsidRPr="00E56CF1">
        <w:rPr>
          <w:rFonts w:cs="Arial"/>
          <w:color w:val="000000" w:themeColor="text1"/>
        </w:rPr>
        <w:t>den</w:t>
      </w:r>
      <w:r>
        <w:rPr>
          <w:rFonts w:cs="Arial"/>
          <w:color w:val="000000" w:themeColor="text1"/>
        </w:rPr>
        <w:t>- oder noch besser eine "Allgefahrenversicherung"</w:t>
      </w:r>
      <w:r w:rsidR="00E56CF1" w:rsidRPr="00E56CF1">
        <w:rPr>
          <w:rFonts w:cs="Arial"/>
          <w:color w:val="000000" w:themeColor="text1"/>
        </w:rPr>
        <w:t xml:space="preserve"> wählen. Der Beitragszuschlag b</w:t>
      </w:r>
      <w:r>
        <w:rPr>
          <w:rFonts w:cs="Arial"/>
          <w:color w:val="000000" w:themeColor="text1"/>
        </w:rPr>
        <w:t xml:space="preserve">eträgt hier oft weniger als 20 Prozent. </w:t>
      </w:r>
      <w:r w:rsidR="00E56CF1" w:rsidRPr="00E56CF1">
        <w:rPr>
          <w:rFonts w:cs="Arial"/>
          <w:color w:val="000000" w:themeColor="text1"/>
        </w:rPr>
        <w:t>Für den Privatbereich sollte der Busunternehmer seine Hausratversicherung um die Elementarschäden ebenfalls erweitern.</w:t>
      </w:r>
    </w:p>
    <w:p w:rsidR="00BA7C4B" w:rsidRDefault="00BA7C4B" w:rsidP="00E56CF1">
      <w:pPr>
        <w:spacing w:after="0"/>
        <w:rPr>
          <w:rFonts w:cs="Arial"/>
          <w:color w:val="000000" w:themeColor="text1"/>
        </w:rPr>
      </w:pPr>
    </w:p>
    <w:p w:rsidR="00281FDD" w:rsidRDefault="00281FDD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:rsidR="00E56CF1" w:rsidRPr="00BA7C4B" w:rsidRDefault="00E56CF1" w:rsidP="00E56CF1">
      <w:pPr>
        <w:spacing w:after="0"/>
        <w:rPr>
          <w:rFonts w:cs="Arial"/>
          <w:b/>
          <w:color w:val="000000" w:themeColor="text1"/>
        </w:rPr>
      </w:pPr>
      <w:r w:rsidRPr="00BA7C4B">
        <w:rPr>
          <w:rFonts w:cs="Arial"/>
          <w:b/>
          <w:color w:val="000000" w:themeColor="text1"/>
        </w:rPr>
        <w:lastRenderedPageBreak/>
        <w:t>Schäden am Omnibus</w:t>
      </w:r>
    </w:p>
    <w:p w:rsidR="00BA7C4B" w:rsidRDefault="00BA7C4B" w:rsidP="00E56CF1">
      <w:pPr>
        <w:spacing w:after="0"/>
        <w:rPr>
          <w:rFonts w:cs="Arial"/>
          <w:color w:val="000000" w:themeColor="text1"/>
        </w:rPr>
      </w:pPr>
    </w:p>
    <w:p w:rsidR="00E56CF1" w:rsidRPr="00EC76EF" w:rsidRDefault="00E56CF1" w:rsidP="00E56CF1">
      <w:pPr>
        <w:spacing w:after="0"/>
        <w:rPr>
          <w:rFonts w:cs="Arial"/>
          <w:color w:val="000000" w:themeColor="text1"/>
        </w:rPr>
      </w:pPr>
      <w:r w:rsidRPr="00E56CF1">
        <w:rPr>
          <w:rFonts w:cs="Arial"/>
          <w:color w:val="000000" w:themeColor="text1"/>
        </w:rPr>
        <w:t>Da Reisebusse ständig mobil sind, können sie an allen möglichen Orten an Bergen oder in Tälern abgestellt sein. Deshalb sollte jede Kfz-Versicherung für Busse, aber auch für PKW</w:t>
      </w:r>
      <w:r w:rsidR="001864E6">
        <w:rPr>
          <w:rFonts w:cs="Arial"/>
          <w:color w:val="000000" w:themeColor="text1"/>
        </w:rPr>
        <w:t xml:space="preserve">, Folgendes mitversichert haben: </w:t>
      </w:r>
      <w:r w:rsidRPr="00E56CF1">
        <w:rPr>
          <w:rFonts w:cs="Arial"/>
          <w:color w:val="000000" w:themeColor="text1"/>
        </w:rPr>
        <w:t>Schäden durch Erdbeben, Lawinen, Muren und Erdsenkung. Als Erdbeben gilt eine naturbedingte, messbare Erschütterung des Erdbodens, Lawinen sind an Berghängen niedergehende Schnee- oder Eismassen. Muren sind Abgänge von Geröll, Schlamm und Gesteinsmassen auch in Verbindung mit Baumgruppen.</w:t>
      </w:r>
    </w:p>
    <w:p w:rsidR="001864E6" w:rsidRPr="009732DE" w:rsidRDefault="001864E6" w:rsidP="00F07E0C">
      <w:pPr>
        <w:spacing w:after="0"/>
        <w:rPr>
          <w:rFonts w:cs="Arial"/>
          <w:color w:val="000000" w:themeColor="text1"/>
        </w:rPr>
      </w:pPr>
    </w:p>
    <w:p w:rsidR="0059167B" w:rsidRDefault="00ED15CA" w:rsidP="007F784A">
      <w:pPr>
        <w:spacing w:after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Zeichen: </w:t>
      </w:r>
      <w:r w:rsidR="00D814AB">
        <w:rPr>
          <w:rFonts w:cs="Arial"/>
          <w:color w:val="000000" w:themeColor="text1"/>
        </w:rPr>
        <w:t>2.821</w:t>
      </w:r>
    </w:p>
    <w:p w:rsidR="009C6BCC" w:rsidRPr="007110DD" w:rsidRDefault="009C6BCC" w:rsidP="007F784A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36940" w:rsidRPr="007110DD" w:rsidRDefault="00136940" w:rsidP="007F784A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81BB3" w:rsidRDefault="00851638" w:rsidP="00881BB3">
      <w:pPr>
        <w:pStyle w:val="EinfacherAbsatz"/>
        <w:spacing w:line="276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Bild</w:t>
      </w:r>
      <w:bookmarkStart w:id="0" w:name="_GoBack"/>
      <w:bookmarkEnd w:id="0"/>
      <w:r w:rsidR="00881BB3" w:rsidRPr="003B40D4">
        <w:rPr>
          <w:rFonts w:asciiTheme="minorHAnsi" w:hAnsiTheme="minorHAnsi" w:cs="Arial"/>
          <w:b/>
          <w:color w:val="000000" w:themeColor="text1"/>
          <w:sz w:val="22"/>
          <w:szCs w:val="22"/>
        </w:rPr>
        <w:t>:</w:t>
      </w:r>
    </w:p>
    <w:p w:rsidR="00881BB3" w:rsidRPr="009F718F" w:rsidRDefault="00281FDD" w:rsidP="00881BB3">
      <w:pPr>
        <w:pStyle w:val="Pressemitteilung"/>
        <w:spacing w:line="276" w:lineRule="auto"/>
        <w:ind w:right="459"/>
        <w:rPr>
          <w:rFonts w:asciiTheme="minorHAnsi" w:hAnsiTheme="minorHAnsi" w:cs="Arial"/>
          <w:b/>
          <w:color w:val="000000" w:themeColor="text1"/>
          <w:szCs w:val="22"/>
        </w:rPr>
      </w:pPr>
      <w:r>
        <w:rPr>
          <w:rFonts w:asciiTheme="minorHAnsi" w:hAnsiTheme="minorHAnsi" w:cs="Arial"/>
          <w:b/>
          <w:noProof/>
          <w:color w:val="000000" w:themeColor="text1"/>
          <w:szCs w:val="22"/>
        </w:rPr>
        <w:drawing>
          <wp:anchor distT="0" distB="0" distL="114300" distR="114300" simplePos="0" relativeHeight="251660288" behindDoc="1" locked="0" layoutInCell="1" allowOverlap="1" wp14:anchorId="1B414632" wp14:editId="322E9A52">
            <wp:simplePos x="0" y="0"/>
            <wp:positionH relativeFrom="margin">
              <wp:posOffset>9525</wp:posOffset>
            </wp:positionH>
            <wp:positionV relativeFrom="page">
              <wp:posOffset>4131945</wp:posOffset>
            </wp:positionV>
            <wp:extent cx="1263015" cy="1259840"/>
            <wp:effectExtent l="0" t="0" r="0" b="0"/>
            <wp:wrapTight wrapText="bothSides">
              <wp:wrapPolygon edited="0">
                <wp:start x="0" y="0"/>
                <wp:lineTo x="0" y="21230"/>
                <wp:lineTo x="21176" y="21230"/>
                <wp:lineTo x="21176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ittmeier-Thoma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BB3">
        <w:rPr>
          <w:rFonts w:asciiTheme="minorHAnsi" w:hAnsiTheme="minorHAnsi" w:cs="Arial"/>
          <w:color w:val="000000" w:themeColor="text1"/>
          <w:szCs w:val="22"/>
        </w:rPr>
        <w:t>Thomas Dittmeier ist Geschäftsführer der</w:t>
      </w:r>
      <w:r w:rsidR="00881BB3" w:rsidRPr="003B40D4">
        <w:rPr>
          <w:rFonts w:asciiTheme="minorHAnsi" w:hAnsiTheme="minorHAnsi" w:cs="Arial"/>
          <w:color w:val="000000" w:themeColor="text1"/>
          <w:szCs w:val="22"/>
        </w:rPr>
        <w:t xml:space="preserve"> Dittmeier Versicherungsmakler </w:t>
      </w:r>
      <w:r w:rsidR="00881BB3">
        <w:rPr>
          <w:rFonts w:asciiTheme="minorHAnsi" w:hAnsiTheme="minorHAnsi" w:cs="Arial"/>
          <w:color w:val="000000" w:themeColor="text1"/>
          <w:szCs w:val="22"/>
        </w:rPr>
        <w:t xml:space="preserve">GmbH </w:t>
      </w:r>
      <w:r w:rsidR="00881BB3" w:rsidRPr="003B40D4">
        <w:rPr>
          <w:rFonts w:asciiTheme="minorHAnsi" w:hAnsiTheme="minorHAnsi" w:cs="Arial"/>
          <w:color w:val="000000" w:themeColor="text1"/>
          <w:szCs w:val="22"/>
        </w:rPr>
        <w:t>für Omnibusunternehmen</w:t>
      </w:r>
    </w:p>
    <w:p w:rsidR="000E6E7E" w:rsidRDefault="000E6E7E" w:rsidP="00881BB3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81BB3" w:rsidRPr="003B40D4" w:rsidRDefault="00881BB3" w:rsidP="00881BB3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40D4">
        <w:rPr>
          <w:rFonts w:asciiTheme="minorHAnsi" w:hAnsiTheme="minorHAnsi" w:cs="Arial"/>
          <w:color w:val="000000" w:themeColor="text1"/>
          <w:sz w:val="22"/>
          <w:szCs w:val="22"/>
        </w:rPr>
        <w:t>Bildquelle: Dittmeier Versicherungsmakler</w:t>
      </w:r>
    </w:p>
    <w:p w:rsidR="00881BB3" w:rsidRPr="00D814AB" w:rsidRDefault="00881BB3" w:rsidP="00881BB3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814AB">
        <w:rPr>
          <w:rFonts w:asciiTheme="minorHAnsi" w:hAnsiTheme="minorHAnsi" w:cs="Arial"/>
          <w:color w:val="000000" w:themeColor="text1"/>
          <w:sz w:val="22"/>
          <w:szCs w:val="22"/>
        </w:rPr>
        <w:t>Download: http://www.ahlendorf-news.com/media/news/images/Dittmeier-Thomas.jpg</w:t>
      </w:r>
    </w:p>
    <w:p w:rsidR="00881BB3" w:rsidRPr="00D814AB" w:rsidRDefault="00881BB3" w:rsidP="00881BB3">
      <w:pPr>
        <w:pStyle w:val="EinfacherAbsatz"/>
        <w:spacing w:line="240" w:lineRule="auto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E123A3" w:rsidRPr="00D814AB" w:rsidRDefault="00E123A3" w:rsidP="007F784A">
      <w:pPr>
        <w:spacing w:after="0"/>
        <w:rPr>
          <w:rFonts w:cs="Arial"/>
          <w:b/>
          <w:color w:val="000000" w:themeColor="text1"/>
          <w:sz w:val="18"/>
          <w:szCs w:val="18"/>
        </w:rPr>
      </w:pPr>
    </w:p>
    <w:p w:rsidR="00803777" w:rsidRPr="00D814AB" w:rsidRDefault="00803777">
      <w:pPr>
        <w:rPr>
          <w:rFonts w:cs="Arial"/>
          <w:b/>
          <w:color w:val="000000" w:themeColor="text1"/>
          <w:sz w:val="18"/>
          <w:szCs w:val="18"/>
        </w:rPr>
      </w:pPr>
    </w:p>
    <w:p w:rsidR="000E6E7E" w:rsidRPr="00D814AB" w:rsidRDefault="000E6E7E">
      <w:pPr>
        <w:rPr>
          <w:rFonts w:cs="Arial"/>
          <w:b/>
          <w:color w:val="000000" w:themeColor="text1"/>
          <w:sz w:val="18"/>
          <w:szCs w:val="18"/>
        </w:rPr>
      </w:pP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b/>
          <w:color w:val="000000" w:themeColor="text1"/>
          <w:sz w:val="18"/>
          <w:szCs w:val="18"/>
        </w:rPr>
        <w:t>Über die Dittmeier Versicherungsmakler GmbH</w:t>
      </w: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</w:p>
    <w:p w:rsidR="003B40D4" w:rsidRPr="003B40D4" w:rsidRDefault="003B40D4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 xml:space="preserve">Der Spezial-Versicherungsmakler für Omnibusunternehmen mit Sitz in Würzburg ist seit 1989 als unabhängiger Versicherungsexperte für die Busbranche tätig. </w:t>
      </w:r>
      <w:r w:rsidR="0013157E">
        <w:rPr>
          <w:rFonts w:asciiTheme="minorHAnsi" w:hAnsiTheme="minorHAnsi" w:cs="Arial"/>
          <w:color w:val="000000" w:themeColor="text1"/>
          <w:sz w:val="18"/>
          <w:szCs w:val="18"/>
        </w:rPr>
        <w:t>41</w:t>
      </w: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 xml:space="preserve"> Mi</w:t>
      </w:r>
      <w:r w:rsidR="0080577C">
        <w:rPr>
          <w:rFonts w:asciiTheme="minorHAnsi" w:hAnsiTheme="minorHAnsi" w:cs="Arial"/>
          <w:color w:val="000000" w:themeColor="text1"/>
          <w:sz w:val="18"/>
          <w:szCs w:val="18"/>
        </w:rPr>
        <w:t xml:space="preserve">tarbeiter/-innen betreuen </w:t>
      </w:r>
      <w:r w:rsidR="0013157E">
        <w:rPr>
          <w:rFonts w:asciiTheme="minorHAnsi" w:hAnsiTheme="minorHAnsi" w:cs="Arial"/>
          <w:color w:val="000000" w:themeColor="text1"/>
          <w:sz w:val="18"/>
          <w:szCs w:val="18"/>
        </w:rPr>
        <w:t>über</w:t>
      </w:r>
      <w:r w:rsidR="0080577C">
        <w:rPr>
          <w:rFonts w:asciiTheme="minorHAnsi" w:hAnsiTheme="minorHAnsi" w:cs="Arial"/>
          <w:color w:val="000000" w:themeColor="text1"/>
          <w:sz w:val="18"/>
          <w:szCs w:val="18"/>
        </w:rPr>
        <w:t xml:space="preserve"> 8</w:t>
      </w: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 xml:space="preserve">00 Busunternehmen mit </w:t>
      </w:r>
      <w:r w:rsidR="00881BB3">
        <w:rPr>
          <w:rFonts w:asciiTheme="minorHAnsi" w:hAnsiTheme="minorHAnsi" w:cs="Arial"/>
          <w:color w:val="000000" w:themeColor="text1"/>
          <w:sz w:val="18"/>
          <w:szCs w:val="18"/>
        </w:rPr>
        <w:t>mehr als</w:t>
      </w: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 xml:space="preserve"> 8.000 Bussen.</w:t>
      </w:r>
    </w:p>
    <w:p w:rsidR="003B40D4" w:rsidRPr="003B40D4" w:rsidRDefault="003B40D4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</w:p>
    <w:p w:rsidR="003B40D4" w:rsidRPr="003B40D4" w:rsidRDefault="003B40D4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Dittmeier bietet dank seiner Marktposition und Durchsetzungskraft gegenüber den großen deutschen Versicherern dauerhaft günstige Prämien, außerdem Schadensmanagement, Unfall-Analysen, unabhängige Beratung, umfangreiche Zusatzleistungen und die branchenweit einmalige Omnibusbetrieb-Komplett-Versicherung.</w:t>
      </w:r>
    </w:p>
    <w:p w:rsidR="003B40D4" w:rsidRPr="003B40D4" w:rsidRDefault="003B40D4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</w:p>
    <w:p w:rsidR="009C6BCC" w:rsidRPr="003B40D4" w:rsidRDefault="003B40D4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Dittmeier wird von vielen Landesverbänden des Bundesverbands Deutscher Omnibusunternehmer e.V. (</w:t>
      </w:r>
      <w:proofErr w:type="spellStart"/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bdo</w:t>
      </w:r>
      <w:proofErr w:type="spellEnd"/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) empfohlen.</w:t>
      </w:r>
    </w:p>
    <w:p w:rsidR="003B40D4" w:rsidRPr="003B40D4" w:rsidRDefault="003B40D4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Dittmeier GmbH</w:t>
      </w: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Kaiserstr. 23</w:t>
      </w: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97070 Würzburg</w:t>
      </w: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Fon +49 (0) 931 98 00 70 – 0</w:t>
      </w: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  <w:lang w:val="fr-FR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  <w:lang w:val="fr-FR"/>
        </w:rPr>
        <w:t>Fax +49 (0) 931 98 00 70 – 20</w:t>
      </w: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  <w:lang w:val="fr-FR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  <w:lang w:val="fr-FR"/>
        </w:rPr>
        <w:t>info@dittmeier.de</w:t>
      </w: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  <w:lang w:val="fr-FR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  <w:lang w:val="fr-FR"/>
        </w:rPr>
        <w:t>www.dittmeier.de</w:t>
      </w: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  <w:lang w:val="fr-FR"/>
        </w:rPr>
      </w:pP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Pressekontakt</w:t>
      </w:r>
    </w:p>
    <w:p w:rsidR="009C6BCC" w:rsidRPr="003B40D4" w:rsidRDefault="00104FB5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ahlendorf communication</w:t>
      </w: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Mandy Ahlendorf</w:t>
      </w: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 xml:space="preserve">Fon +49 8151 </w:t>
      </w:r>
      <w:r w:rsidR="00104FB5" w:rsidRPr="003B40D4">
        <w:rPr>
          <w:rFonts w:asciiTheme="minorHAnsi" w:hAnsiTheme="minorHAnsi" w:cs="Arial"/>
          <w:color w:val="000000" w:themeColor="text1"/>
          <w:sz w:val="18"/>
          <w:szCs w:val="18"/>
        </w:rPr>
        <w:t>9739098</w:t>
      </w:r>
    </w:p>
    <w:p w:rsidR="009C6BCC" w:rsidRPr="003B40D4" w:rsidRDefault="00104FB5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ma@ahlendorf-communication.com</w:t>
      </w: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</w:p>
    <w:p w:rsidR="00C50179" w:rsidRPr="003B40D4" w:rsidRDefault="009C6BCC" w:rsidP="007F784A">
      <w:pPr>
        <w:spacing w:after="0" w:line="240" w:lineRule="auto"/>
        <w:rPr>
          <w:sz w:val="18"/>
          <w:szCs w:val="18"/>
        </w:rPr>
      </w:pPr>
      <w:r w:rsidRPr="003B40D4">
        <w:rPr>
          <w:rFonts w:cs="Arial"/>
          <w:color w:val="000000" w:themeColor="text1"/>
          <w:sz w:val="18"/>
          <w:szCs w:val="18"/>
        </w:rPr>
        <w:t>Veröffentlichung honorarfrei, Belegexemplar erbeten</w:t>
      </w:r>
    </w:p>
    <w:sectPr w:rsidR="00C50179" w:rsidRPr="003B40D4" w:rsidSect="00281FDD">
      <w:headerReference w:type="default" r:id="rId9"/>
      <w:pgSz w:w="11906" w:h="16838"/>
      <w:pgMar w:top="241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A09" w:rsidRDefault="00801A09" w:rsidP="002D4A16">
      <w:pPr>
        <w:spacing w:after="0" w:line="240" w:lineRule="auto"/>
      </w:pPr>
      <w:r>
        <w:separator/>
      </w:r>
    </w:p>
  </w:endnote>
  <w:endnote w:type="continuationSeparator" w:id="0">
    <w:p w:rsidR="00801A09" w:rsidRDefault="00801A09" w:rsidP="002D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A09" w:rsidRDefault="00801A09" w:rsidP="002D4A16">
      <w:pPr>
        <w:spacing w:after="0" w:line="240" w:lineRule="auto"/>
      </w:pPr>
      <w:r>
        <w:separator/>
      </w:r>
    </w:p>
  </w:footnote>
  <w:footnote w:type="continuationSeparator" w:id="0">
    <w:p w:rsidR="00801A09" w:rsidRDefault="00801A09" w:rsidP="002D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A16" w:rsidRDefault="00046EDF" w:rsidP="002D4A16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984675" cy="824142"/>
          <wp:effectExtent l="0" t="0" r="635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ttmeier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1642" cy="828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4781C"/>
    <w:multiLevelType w:val="hybridMultilevel"/>
    <w:tmpl w:val="3676B51C"/>
    <w:lvl w:ilvl="0" w:tplc="1B6C49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8FA80D8-58A6-4FB6-A175-0B3EB34587F2}"/>
    <w:docVar w:name="dgnword-eventsink" w:val="298962312"/>
  </w:docVars>
  <w:rsids>
    <w:rsidRoot w:val="00C50179"/>
    <w:rsid w:val="000057A4"/>
    <w:rsid w:val="00013AB6"/>
    <w:rsid w:val="00046EDF"/>
    <w:rsid w:val="0006745C"/>
    <w:rsid w:val="00067705"/>
    <w:rsid w:val="0009457F"/>
    <w:rsid w:val="000A2AF2"/>
    <w:rsid w:val="000B1DEF"/>
    <w:rsid w:val="000B4904"/>
    <w:rsid w:val="000C3EAE"/>
    <w:rsid w:val="000E6E7E"/>
    <w:rsid w:val="00100D96"/>
    <w:rsid w:val="00104FB5"/>
    <w:rsid w:val="00111C5D"/>
    <w:rsid w:val="00112EDD"/>
    <w:rsid w:val="00115A19"/>
    <w:rsid w:val="00122F44"/>
    <w:rsid w:val="0013157E"/>
    <w:rsid w:val="00136940"/>
    <w:rsid w:val="00171A9E"/>
    <w:rsid w:val="001864E6"/>
    <w:rsid w:val="001A3282"/>
    <w:rsid w:val="001E7C20"/>
    <w:rsid w:val="0022467D"/>
    <w:rsid w:val="0023021F"/>
    <w:rsid w:val="002460BA"/>
    <w:rsid w:val="00281FDD"/>
    <w:rsid w:val="002C0811"/>
    <w:rsid w:val="002C63D7"/>
    <w:rsid w:val="002C70B8"/>
    <w:rsid w:val="002D4A16"/>
    <w:rsid w:val="002D5880"/>
    <w:rsid w:val="002D60F1"/>
    <w:rsid w:val="002F2E21"/>
    <w:rsid w:val="00336BDB"/>
    <w:rsid w:val="00341235"/>
    <w:rsid w:val="00374AC4"/>
    <w:rsid w:val="00392C36"/>
    <w:rsid w:val="003B40D4"/>
    <w:rsid w:val="003C1B35"/>
    <w:rsid w:val="003E10F9"/>
    <w:rsid w:val="00425E47"/>
    <w:rsid w:val="004659D6"/>
    <w:rsid w:val="004758CD"/>
    <w:rsid w:val="004E06C4"/>
    <w:rsid w:val="004E3342"/>
    <w:rsid w:val="00535BFA"/>
    <w:rsid w:val="00554E6F"/>
    <w:rsid w:val="00590139"/>
    <w:rsid w:val="005908AA"/>
    <w:rsid w:val="0059167B"/>
    <w:rsid w:val="005D219D"/>
    <w:rsid w:val="0061048B"/>
    <w:rsid w:val="00621D74"/>
    <w:rsid w:val="006246A6"/>
    <w:rsid w:val="006251E7"/>
    <w:rsid w:val="00634E86"/>
    <w:rsid w:val="00680AA9"/>
    <w:rsid w:val="006829AD"/>
    <w:rsid w:val="006928C1"/>
    <w:rsid w:val="006B12D8"/>
    <w:rsid w:val="006D58B8"/>
    <w:rsid w:val="006E0F30"/>
    <w:rsid w:val="006F3191"/>
    <w:rsid w:val="007110DD"/>
    <w:rsid w:val="007275BD"/>
    <w:rsid w:val="00745D60"/>
    <w:rsid w:val="007622E5"/>
    <w:rsid w:val="00771035"/>
    <w:rsid w:val="00774BDB"/>
    <w:rsid w:val="00792AE9"/>
    <w:rsid w:val="00795F9C"/>
    <w:rsid w:val="007B2CF1"/>
    <w:rsid w:val="007B406A"/>
    <w:rsid w:val="007D68FB"/>
    <w:rsid w:val="007F784A"/>
    <w:rsid w:val="00801A09"/>
    <w:rsid w:val="00803777"/>
    <w:rsid w:val="0080577C"/>
    <w:rsid w:val="00815A6C"/>
    <w:rsid w:val="00851638"/>
    <w:rsid w:val="00871FAD"/>
    <w:rsid w:val="00881BB3"/>
    <w:rsid w:val="00894DD0"/>
    <w:rsid w:val="008B736B"/>
    <w:rsid w:val="008D7FEC"/>
    <w:rsid w:val="0091158F"/>
    <w:rsid w:val="009262CD"/>
    <w:rsid w:val="009473ED"/>
    <w:rsid w:val="00965BFB"/>
    <w:rsid w:val="0096753F"/>
    <w:rsid w:val="009732DE"/>
    <w:rsid w:val="00994B63"/>
    <w:rsid w:val="009C6A22"/>
    <w:rsid w:val="009C6BCC"/>
    <w:rsid w:val="009F718F"/>
    <w:rsid w:val="00A04F73"/>
    <w:rsid w:val="00A27957"/>
    <w:rsid w:val="00A46DCF"/>
    <w:rsid w:val="00B027E1"/>
    <w:rsid w:val="00B23C22"/>
    <w:rsid w:val="00B255AB"/>
    <w:rsid w:val="00B35D20"/>
    <w:rsid w:val="00B52203"/>
    <w:rsid w:val="00B56F10"/>
    <w:rsid w:val="00B921DC"/>
    <w:rsid w:val="00BA7C4B"/>
    <w:rsid w:val="00BF2136"/>
    <w:rsid w:val="00C07C26"/>
    <w:rsid w:val="00C217E4"/>
    <w:rsid w:val="00C30261"/>
    <w:rsid w:val="00C31170"/>
    <w:rsid w:val="00C314E5"/>
    <w:rsid w:val="00C42E15"/>
    <w:rsid w:val="00C44B55"/>
    <w:rsid w:val="00C50179"/>
    <w:rsid w:val="00C553D3"/>
    <w:rsid w:val="00C638B2"/>
    <w:rsid w:val="00C842F4"/>
    <w:rsid w:val="00CA2B85"/>
    <w:rsid w:val="00CC0118"/>
    <w:rsid w:val="00CD39E1"/>
    <w:rsid w:val="00D13B20"/>
    <w:rsid w:val="00D304A7"/>
    <w:rsid w:val="00D31DED"/>
    <w:rsid w:val="00D814AB"/>
    <w:rsid w:val="00D84D9A"/>
    <w:rsid w:val="00D875CE"/>
    <w:rsid w:val="00E123A3"/>
    <w:rsid w:val="00E164A6"/>
    <w:rsid w:val="00E56CF1"/>
    <w:rsid w:val="00E6743B"/>
    <w:rsid w:val="00E76C0D"/>
    <w:rsid w:val="00E847FF"/>
    <w:rsid w:val="00E861A0"/>
    <w:rsid w:val="00EC76EF"/>
    <w:rsid w:val="00ED15CA"/>
    <w:rsid w:val="00F07E0C"/>
    <w:rsid w:val="00F2127A"/>
    <w:rsid w:val="00F21A7B"/>
    <w:rsid w:val="00F3267B"/>
    <w:rsid w:val="00F370E5"/>
    <w:rsid w:val="00F42E06"/>
    <w:rsid w:val="00F4391F"/>
    <w:rsid w:val="00F56339"/>
    <w:rsid w:val="00F65231"/>
    <w:rsid w:val="00F77660"/>
    <w:rsid w:val="00FA3151"/>
    <w:rsid w:val="00FC02EE"/>
    <w:rsid w:val="00FE1CBB"/>
    <w:rsid w:val="00F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E494B4-B7A2-4903-AACD-D9C96896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2F44"/>
    <w:pPr>
      <w:ind w:left="720"/>
      <w:contextualSpacing/>
    </w:pPr>
  </w:style>
  <w:style w:type="paragraph" w:customStyle="1" w:styleId="EinfacherAbsatz">
    <w:name w:val="[Einfacher Absatz]"/>
    <w:basedOn w:val="Standard"/>
    <w:uiPriority w:val="99"/>
    <w:rsid w:val="00171A9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BCC"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Standard"/>
    <w:rsid w:val="009C6BCC"/>
    <w:pPr>
      <w:widowControl w:val="0"/>
      <w:spacing w:after="0" w:line="360" w:lineRule="auto"/>
    </w:pPr>
    <w:rPr>
      <w:rFonts w:ascii="Courier New" w:eastAsia="Times New Roman" w:hAnsi="Courier New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4A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4A16"/>
  </w:style>
  <w:style w:type="paragraph" w:styleId="Fuzeile">
    <w:name w:val="footer"/>
    <w:basedOn w:val="Standard"/>
    <w:link w:val="FuzeileZchn"/>
    <w:uiPriority w:val="99"/>
    <w:unhideWhenUsed/>
    <w:rsid w:val="002D4A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4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8EB3E-394B-4A31-B879-FD3CC853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Dittmeier</dc:creator>
  <cp:lastModifiedBy>Mandy Ahlendorf</cp:lastModifiedBy>
  <cp:revision>4</cp:revision>
  <cp:lastPrinted>2016-06-02T15:05:00Z</cp:lastPrinted>
  <dcterms:created xsi:type="dcterms:W3CDTF">2016-06-02T13:51:00Z</dcterms:created>
  <dcterms:modified xsi:type="dcterms:W3CDTF">2016-06-02T15:06:00Z</dcterms:modified>
</cp:coreProperties>
</file>