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8F17" w14:textId="17A9F99A" w:rsidR="00FC5DD2" w:rsidRPr="005C72DF" w:rsidRDefault="006748E7">
      <w:pPr>
        <w:pStyle w:val="berschrift3"/>
        <w:rPr>
          <w:rFonts w:cs="Arial"/>
          <w:color w:val="006582"/>
        </w:rPr>
      </w:pPr>
      <w:r>
        <w:rPr>
          <w:rFonts w:cs="Arial"/>
          <w:noProof/>
          <w:color w:val="006582"/>
        </w:rPr>
        <w:drawing>
          <wp:anchor distT="0" distB="0" distL="114300" distR="114300" simplePos="0" relativeHeight="251659264" behindDoc="1" locked="0" layoutInCell="1" allowOverlap="1" wp14:anchorId="132F4563" wp14:editId="68F88FA5">
            <wp:simplePos x="0" y="0"/>
            <wp:positionH relativeFrom="column">
              <wp:posOffset>4030980</wp:posOffset>
            </wp:positionH>
            <wp:positionV relativeFrom="page">
              <wp:posOffset>226060</wp:posOffset>
            </wp:positionV>
            <wp:extent cx="2309495" cy="1841500"/>
            <wp:effectExtent l="0" t="0" r="0" b="6350"/>
            <wp:wrapThrough wrapText="bothSides">
              <wp:wrapPolygon edited="0">
                <wp:start x="0" y="0"/>
                <wp:lineTo x="0" y="21451"/>
                <wp:lineTo x="21380" y="21451"/>
                <wp:lineTo x="21380" y="0"/>
                <wp:lineTo x="0" y="0"/>
              </wp:wrapPolygon>
            </wp:wrapThrough>
            <wp:docPr id="802391199"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reenshot, Schrift,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9495" cy="1841500"/>
                    </a:xfrm>
                    <a:prstGeom prst="rect">
                      <a:avLst/>
                    </a:prstGeom>
                    <a:noFill/>
                  </pic:spPr>
                </pic:pic>
              </a:graphicData>
            </a:graphic>
            <wp14:sizeRelH relativeFrom="page">
              <wp14:pctWidth>0</wp14:pctWidth>
            </wp14:sizeRelH>
            <wp14:sizeRelV relativeFrom="page">
              <wp14:pctHeight>0</wp14:pctHeight>
            </wp14:sizeRelV>
          </wp:anchor>
        </w:drawing>
      </w:r>
      <w:r w:rsidR="009532BA" w:rsidRPr="005C72DF">
        <w:rPr>
          <w:rFonts w:cs="Arial"/>
          <w:noProof/>
          <w:color w:val="006582"/>
        </w:rPr>
        <mc:AlternateContent>
          <mc:Choice Requires="wps">
            <w:drawing>
              <wp:anchor distT="0" distB="0" distL="114300" distR="114300" simplePos="0" relativeHeight="251657216" behindDoc="0" locked="1" layoutInCell="0" allowOverlap="1" wp14:anchorId="6EB22DA3" wp14:editId="448DC644">
                <wp:simplePos x="0" y="0"/>
                <wp:positionH relativeFrom="page">
                  <wp:posOffset>180340</wp:posOffset>
                </wp:positionH>
                <wp:positionV relativeFrom="page">
                  <wp:posOffset>1854200</wp:posOffset>
                </wp:positionV>
                <wp:extent cx="666750" cy="797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DB828" w14:textId="77777777" w:rsidR="00F17AF6" w:rsidRDefault="00F17AF6">
                            <w:pPr>
                              <w:spacing w:after="44"/>
                              <w:jc w:val="right"/>
                              <w:rPr>
                                <w:sz w:val="16"/>
                              </w:rPr>
                            </w:pPr>
                            <w:r>
                              <w:rPr>
                                <w:sz w:val="16"/>
                              </w:rPr>
                              <w:t>Kontakt</w:t>
                            </w:r>
                          </w:p>
                          <w:p w14:paraId="23AEA86E" w14:textId="77777777" w:rsidR="00F17AF6" w:rsidRDefault="00F17AF6" w:rsidP="007D203D">
                            <w:pPr>
                              <w:spacing w:after="50"/>
                              <w:jc w:val="right"/>
                              <w:rPr>
                                <w:sz w:val="16"/>
                              </w:rPr>
                            </w:pPr>
                            <w:r>
                              <w:rPr>
                                <w:sz w:val="16"/>
                              </w:rPr>
                              <w:t xml:space="preserve">Telefon </w:t>
                            </w:r>
                          </w:p>
                          <w:p w14:paraId="7E804BE3" w14:textId="77777777" w:rsidR="00F17AF6" w:rsidRDefault="00F17AF6">
                            <w:pPr>
                              <w:spacing w:after="44"/>
                              <w:jc w:val="right"/>
                              <w:rPr>
                                <w:sz w:val="16"/>
                              </w:rPr>
                            </w:pPr>
                            <w:r>
                              <w:rPr>
                                <w:sz w:val="16"/>
                              </w:rPr>
                              <w:t>E-Mail</w:t>
                            </w:r>
                          </w:p>
                          <w:p w14:paraId="1AEC520E" w14:textId="77777777" w:rsidR="00F17AF6" w:rsidRDefault="00F17AF6">
                            <w:pPr>
                              <w:spacing w:after="44"/>
                              <w:jc w:val="right"/>
                              <w:rPr>
                                <w:sz w:val="14"/>
                              </w:rPr>
                            </w:pPr>
                            <w:r>
                              <w:rPr>
                                <w:sz w:val="16"/>
                              </w:rPr>
                              <w:t>Datum</w:t>
                            </w:r>
                          </w:p>
                          <w:p w14:paraId="7714B009" w14:textId="77777777" w:rsidR="00F17AF6" w:rsidRDefault="00F17AF6">
                            <w:pPr>
                              <w:spacing w:after="100"/>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22DA3" id="_x0000_t202" coordsize="21600,21600" o:spt="202" path="m,l,21600r21600,l21600,xe">
                <v:stroke joinstyle="miter"/>
                <v:path gradientshapeok="t" o:connecttype="rect"/>
              </v:shapetype>
              <v:shape id="Text Box 2" o:spid="_x0000_s1026" type="#_x0000_t202" style="position:absolute;margin-left:14.2pt;margin-top:146pt;width:52.5pt;height:6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" o:allowincell="f" stroked="f">
                <v:textbox inset="0,0,0,0">
                  <w:txbxContent>
                    <w:p w14:paraId="1E9DB828" w14:textId="77777777" w:rsidR="00F17AF6" w:rsidRDefault="00F17AF6">
                      <w:pPr>
                        <w:spacing w:after="44"/>
                        <w:jc w:val="right"/>
                        <w:rPr>
                          <w:sz w:val="16"/>
                        </w:rPr>
                      </w:pPr>
                      <w:r>
                        <w:rPr>
                          <w:sz w:val="16"/>
                        </w:rPr>
                        <w:t>Kontakt</w:t>
                      </w:r>
                    </w:p>
                    <w:p w14:paraId="23AEA86E" w14:textId="77777777" w:rsidR="00F17AF6" w:rsidRDefault="00F17AF6" w:rsidP="007D203D">
                      <w:pPr>
                        <w:spacing w:after="50"/>
                        <w:jc w:val="right"/>
                        <w:rPr>
                          <w:sz w:val="16"/>
                        </w:rPr>
                      </w:pPr>
                      <w:r>
                        <w:rPr>
                          <w:sz w:val="16"/>
                        </w:rPr>
                        <w:t xml:space="preserve">Telefon </w:t>
                      </w:r>
                    </w:p>
                    <w:p w14:paraId="7E804BE3" w14:textId="77777777" w:rsidR="00F17AF6" w:rsidRDefault="00F17AF6">
                      <w:pPr>
                        <w:spacing w:after="44"/>
                        <w:jc w:val="right"/>
                        <w:rPr>
                          <w:sz w:val="16"/>
                        </w:rPr>
                      </w:pPr>
                      <w:r>
                        <w:rPr>
                          <w:sz w:val="16"/>
                        </w:rPr>
                        <w:t>E-Mail</w:t>
                      </w:r>
                    </w:p>
                    <w:p w14:paraId="1AEC520E" w14:textId="77777777" w:rsidR="00F17AF6" w:rsidRDefault="00F17AF6">
                      <w:pPr>
                        <w:spacing w:after="44"/>
                        <w:jc w:val="right"/>
                        <w:rPr>
                          <w:sz w:val="14"/>
                        </w:rPr>
                      </w:pPr>
                      <w:r>
                        <w:rPr>
                          <w:sz w:val="16"/>
                        </w:rPr>
                        <w:t>Datum</w:t>
                      </w:r>
                    </w:p>
                    <w:p w14:paraId="7714B009" w14:textId="77777777" w:rsidR="00F17AF6" w:rsidRDefault="00F17AF6">
                      <w:pPr>
                        <w:spacing w:after="100"/>
                        <w:jc w:val="right"/>
                      </w:pPr>
                    </w:p>
                  </w:txbxContent>
                </v:textbox>
                <w10:wrap anchorx="page" anchory="page"/>
                <w10:anchorlock/>
              </v:shape>
            </w:pict>
          </mc:Fallback>
        </mc:AlternateContent>
      </w:r>
      <w:r w:rsidR="00FC5DD2" w:rsidRPr="005C72DF">
        <w:rPr>
          <w:rFonts w:cs="Arial"/>
          <w:color w:val="006582"/>
        </w:rPr>
        <w:t>Presseinformation</w:t>
      </w:r>
    </w:p>
    <w:p w14:paraId="7A9E141C" w14:textId="77777777" w:rsidR="00FC5DD2" w:rsidRPr="000E34D3" w:rsidRDefault="00FC5DD2">
      <w:pPr>
        <w:rPr>
          <w:rFonts w:cs="Arial"/>
          <w:b/>
        </w:rPr>
      </w:pPr>
    </w:p>
    <w:p w14:paraId="1D765D33" w14:textId="77777777" w:rsidR="000D32AD" w:rsidRDefault="000D32AD">
      <w:pPr>
        <w:rPr>
          <w:rFonts w:cs="Arial"/>
          <w:sz w:val="20"/>
        </w:rPr>
      </w:pPr>
    </w:p>
    <w:p w14:paraId="60E23E13" w14:textId="77777777" w:rsidR="00FC5DD2" w:rsidRPr="000E34D3" w:rsidRDefault="009532BA">
      <w:pPr>
        <w:rPr>
          <w:rFonts w:cs="Arial"/>
          <w:sz w:val="20"/>
        </w:rPr>
      </w:pPr>
      <w:r w:rsidRPr="000E34D3">
        <w:rPr>
          <w:rFonts w:cs="Arial"/>
          <w:noProof/>
        </w:rPr>
        <mc:AlternateContent>
          <mc:Choice Requires="wps">
            <w:drawing>
              <wp:anchor distT="0" distB="0" distL="114300" distR="114300" simplePos="0" relativeHeight="251658240" behindDoc="0" locked="1" layoutInCell="0" allowOverlap="1" wp14:anchorId="0DFC08E1" wp14:editId="18ED61FA">
                <wp:simplePos x="0" y="0"/>
                <wp:positionH relativeFrom="column">
                  <wp:posOffset>-97155</wp:posOffset>
                </wp:positionH>
                <wp:positionV relativeFrom="page">
                  <wp:posOffset>1785620</wp:posOffset>
                </wp:positionV>
                <wp:extent cx="2944495" cy="86614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BB6EA" w14:textId="77777777" w:rsidR="00F17AF6" w:rsidRPr="002E7017" w:rsidRDefault="007435DF" w:rsidP="00E9070F">
                            <w:pPr>
                              <w:ind w:firstLine="142"/>
                              <w:rPr>
                                <w:sz w:val="20"/>
                                <w:lang w:val="en-GB"/>
                              </w:rPr>
                            </w:pPr>
                            <w:proofErr w:type="spellStart"/>
                            <w:r w:rsidRPr="002E7017">
                              <w:rPr>
                                <w:sz w:val="20"/>
                                <w:lang w:val="en-GB"/>
                              </w:rPr>
                              <w:t>Dr.</w:t>
                            </w:r>
                            <w:proofErr w:type="spellEnd"/>
                            <w:r w:rsidRPr="002E7017">
                              <w:rPr>
                                <w:sz w:val="20"/>
                                <w:lang w:val="en-GB"/>
                              </w:rPr>
                              <w:t xml:space="preserve"> Peter Hug</w:t>
                            </w:r>
                          </w:p>
                          <w:p w14:paraId="7944F12B" w14:textId="77777777" w:rsidR="00F17AF6" w:rsidRPr="002E7017" w:rsidRDefault="00435571" w:rsidP="00E9070F">
                            <w:pPr>
                              <w:ind w:firstLine="142"/>
                              <w:rPr>
                                <w:sz w:val="20"/>
                                <w:lang w:val="en-GB"/>
                              </w:rPr>
                            </w:pPr>
                            <w:r w:rsidRPr="002E7017">
                              <w:rPr>
                                <w:sz w:val="20"/>
                                <w:lang w:val="en-GB"/>
                              </w:rPr>
                              <w:t>+49 69 66 03-1</w:t>
                            </w:r>
                            <w:r w:rsidR="007435DF" w:rsidRPr="002E7017">
                              <w:rPr>
                                <w:sz w:val="20"/>
                                <w:lang w:val="en-GB"/>
                              </w:rPr>
                              <w:t>240</w:t>
                            </w:r>
                          </w:p>
                          <w:p w14:paraId="64E4E75E" w14:textId="77777777" w:rsidR="00D61D24" w:rsidRPr="002E7017" w:rsidRDefault="00000000" w:rsidP="00D61D24">
                            <w:pPr>
                              <w:ind w:firstLine="142"/>
                              <w:rPr>
                                <w:color w:val="006582"/>
                                <w:sz w:val="20"/>
                                <w:lang w:val="en-GB"/>
                              </w:rPr>
                            </w:pPr>
                            <w:hyperlink r:id="rId8" w:history="1">
                              <w:r w:rsidR="002E7017" w:rsidRPr="002E7017">
                                <w:rPr>
                                  <w:rStyle w:val="Hyperlink"/>
                                  <w:color w:val="006582"/>
                                  <w:sz w:val="20"/>
                                  <w:lang w:val="en-GB"/>
                                </w:rPr>
                                <w:t>peter.hug@vdma.org</w:t>
                              </w:r>
                            </w:hyperlink>
                          </w:p>
                          <w:p w14:paraId="3C8CFEF4" w14:textId="289DC31C" w:rsidR="005C72DF" w:rsidRPr="002E7017" w:rsidRDefault="00CB7F33" w:rsidP="005C72DF">
                            <w:pPr>
                              <w:ind w:firstLine="142"/>
                              <w:rPr>
                                <w:sz w:val="20"/>
                                <w:lang w:val="en-GB"/>
                              </w:rPr>
                            </w:pPr>
                            <w:r>
                              <w:rPr>
                                <w:sz w:val="20"/>
                                <w:lang w:val="en-GB"/>
                              </w:rPr>
                              <w:t>18</w:t>
                            </w:r>
                            <w:r w:rsidR="005C72DF" w:rsidRPr="002E7017">
                              <w:rPr>
                                <w:sz w:val="20"/>
                                <w:lang w:val="en-GB"/>
                              </w:rPr>
                              <w:t>.</w:t>
                            </w:r>
                            <w:r w:rsidR="00040F21">
                              <w:rPr>
                                <w:sz w:val="20"/>
                                <w:lang w:val="en-GB"/>
                              </w:rPr>
                              <w:t>10</w:t>
                            </w:r>
                            <w:r w:rsidR="005C72DF" w:rsidRPr="002E7017">
                              <w:rPr>
                                <w:sz w:val="20"/>
                                <w:lang w:val="en-GB"/>
                              </w:rPr>
                              <w:t>.</w:t>
                            </w:r>
                            <w:r w:rsidR="007D203D" w:rsidRPr="002E7017">
                              <w:rPr>
                                <w:sz w:val="20"/>
                                <w:lang w:val="en-GB"/>
                              </w:rPr>
                              <w:t>20</w:t>
                            </w:r>
                            <w:r w:rsidR="00183C41">
                              <w:rPr>
                                <w:sz w:val="20"/>
                                <w:lang w:val="en-GB"/>
                              </w:rPr>
                              <w:t>2</w:t>
                            </w:r>
                            <w:r w:rsidR="00040F21">
                              <w:rPr>
                                <w:sz w:val="20"/>
                                <w:lang w:val="en-GB"/>
                              </w:rPr>
                              <w:t>3</w:t>
                            </w:r>
                          </w:p>
                          <w:p w14:paraId="081DAF82" w14:textId="77777777" w:rsidR="006103C3" w:rsidRPr="002E701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75E2D209" w14:textId="77777777" w:rsidR="006103C3" w:rsidRPr="002E701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19A08BDF" w14:textId="77777777" w:rsidR="006103C3" w:rsidRPr="002E701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3F22B35E" w14:textId="77777777" w:rsidR="006103C3" w:rsidRPr="002E701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3147F052" w14:textId="77777777" w:rsidR="00F17AF6" w:rsidRPr="002E7017"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r w:rsidRPr="002E7017">
                              <w:rPr>
                                <w:lang w:val="en-GB"/>
                              </w:rPr>
                              <w:t xml:space="preserve">r </w:t>
                            </w:r>
                            <w:r w:rsidR="000F0111" w:rsidRPr="002E7017">
                              <w:rPr>
                                <w:lang w:val="en-GB"/>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C08E1" id="_x0000_t202" coordsize="21600,21600" o:spt="202" path="m,l,21600r21600,l21600,xe">
                <v:stroke joinstyle="miter"/>
                <v:path gradientshapeok="t" o:connecttype="rect"/>
              </v:shapetype>
              <v:shape id="Text Box 3" o:spid="_x0000_s1027" type="#_x0000_t202" style="position:absolute;margin-left:-7.65pt;margin-top:140.6pt;width:231.85pt;height: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" o:allowincell="f" filled="f" stroked="f">
                <v:textbox>
                  <w:txbxContent>
                    <w:p w14:paraId="231BB6EA" w14:textId="77777777" w:rsidR="00F17AF6" w:rsidRPr="002E7017" w:rsidRDefault="007435DF" w:rsidP="00E9070F">
                      <w:pPr>
                        <w:ind w:firstLine="142"/>
                        <w:rPr>
                          <w:sz w:val="20"/>
                          <w:lang w:val="en-GB"/>
                        </w:rPr>
                      </w:pPr>
                      <w:proofErr w:type="spellStart"/>
                      <w:r w:rsidRPr="002E7017">
                        <w:rPr>
                          <w:sz w:val="20"/>
                          <w:lang w:val="en-GB"/>
                        </w:rPr>
                        <w:t>Dr.</w:t>
                      </w:r>
                      <w:proofErr w:type="spellEnd"/>
                      <w:r w:rsidRPr="002E7017">
                        <w:rPr>
                          <w:sz w:val="20"/>
                          <w:lang w:val="en-GB"/>
                        </w:rPr>
                        <w:t xml:space="preserve"> Peter Hug</w:t>
                      </w:r>
                    </w:p>
                    <w:p w14:paraId="7944F12B" w14:textId="77777777" w:rsidR="00F17AF6" w:rsidRPr="002E7017" w:rsidRDefault="00435571" w:rsidP="00E9070F">
                      <w:pPr>
                        <w:ind w:firstLine="142"/>
                        <w:rPr>
                          <w:sz w:val="20"/>
                          <w:lang w:val="en-GB"/>
                        </w:rPr>
                      </w:pPr>
                      <w:r w:rsidRPr="002E7017">
                        <w:rPr>
                          <w:sz w:val="20"/>
                          <w:lang w:val="en-GB"/>
                        </w:rPr>
                        <w:t>+49 69 66 03-1</w:t>
                      </w:r>
                      <w:r w:rsidR="007435DF" w:rsidRPr="002E7017">
                        <w:rPr>
                          <w:sz w:val="20"/>
                          <w:lang w:val="en-GB"/>
                        </w:rPr>
                        <w:t>240</w:t>
                      </w:r>
                    </w:p>
                    <w:p w14:paraId="64E4E75E" w14:textId="77777777" w:rsidR="00D61D24" w:rsidRPr="002E7017" w:rsidRDefault="00000000" w:rsidP="00D61D24">
                      <w:pPr>
                        <w:ind w:firstLine="142"/>
                        <w:rPr>
                          <w:color w:val="006582"/>
                          <w:sz w:val="20"/>
                          <w:lang w:val="en-GB"/>
                        </w:rPr>
                      </w:pPr>
                      <w:hyperlink r:id="rId9" w:history="1">
                        <w:r w:rsidR="002E7017" w:rsidRPr="002E7017">
                          <w:rPr>
                            <w:rStyle w:val="Hyperlink"/>
                            <w:color w:val="006582"/>
                            <w:sz w:val="20"/>
                            <w:lang w:val="en-GB"/>
                          </w:rPr>
                          <w:t>peter.hug@vdma.org</w:t>
                        </w:r>
                      </w:hyperlink>
                    </w:p>
                    <w:p w14:paraId="3C8CFEF4" w14:textId="289DC31C" w:rsidR="005C72DF" w:rsidRPr="002E7017" w:rsidRDefault="00CB7F33" w:rsidP="005C72DF">
                      <w:pPr>
                        <w:ind w:firstLine="142"/>
                        <w:rPr>
                          <w:sz w:val="20"/>
                          <w:lang w:val="en-GB"/>
                        </w:rPr>
                      </w:pPr>
                      <w:r>
                        <w:rPr>
                          <w:sz w:val="20"/>
                          <w:lang w:val="en-GB"/>
                        </w:rPr>
                        <w:t>18</w:t>
                      </w:r>
                      <w:r w:rsidR="005C72DF" w:rsidRPr="002E7017">
                        <w:rPr>
                          <w:sz w:val="20"/>
                          <w:lang w:val="en-GB"/>
                        </w:rPr>
                        <w:t>.</w:t>
                      </w:r>
                      <w:r w:rsidR="00040F21">
                        <w:rPr>
                          <w:sz w:val="20"/>
                          <w:lang w:val="en-GB"/>
                        </w:rPr>
                        <w:t>10</w:t>
                      </w:r>
                      <w:r w:rsidR="005C72DF" w:rsidRPr="002E7017">
                        <w:rPr>
                          <w:sz w:val="20"/>
                          <w:lang w:val="en-GB"/>
                        </w:rPr>
                        <w:t>.</w:t>
                      </w:r>
                      <w:r w:rsidR="007D203D" w:rsidRPr="002E7017">
                        <w:rPr>
                          <w:sz w:val="20"/>
                          <w:lang w:val="en-GB"/>
                        </w:rPr>
                        <w:t>20</w:t>
                      </w:r>
                      <w:r w:rsidR="00183C41">
                        <w:rPr>
                          <w:sz w:val="20"/>
                          <w:lang w:val="en-GB"/>
                        </w:rPr>
                        <w:t>2</w:t>
                      </w:r>
                      <w:r w:rsidR="00040F21">
                        <w:rPr>
                          <w:sz w:val="20"/>
                          <w:lang w:val="en-GB"/>
                        </w:rPr>
                        <w:t>3</w:t>
                      </w:r>
                    </w:p>
                    <w:p w14:paraId="081DAF82" w14:textId="77777777" w:rsidR="006103C3" w:rsidRPr="002E701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75E2D209" w14:textId="77777777" w:rsidR="006103C3" w:rsidRPr="002E701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19A08BDF" w14:textId="77777777" w:rsidR="006103C3" w:rsidRPr="002E701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3F22B35E" w14:textId="77777777" w:rsidR="006103C3" w:rsidRPr="002E7017" w:rsidRDefault="006103C3"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p>
                    <w:p w14:paraId="3147F052" w14:textId="77777777" w:rsidR="00F17AF6" w:rsidRPr="002E7017" w:rsidRDefault="004D0EE9" w:rsidP="004D0EE9">
                      <w:pPr>
                        <w:pStyle w:val="Makrotext"/>
                        <w:tabs>
                          <w:tab w:val="clear" w:pos="480"/>
                          <w:tab w:val="clear" w:pos="960"/>
                          <w:tab w:val="clear" w:pos="1440"/>
                          <w:tab w:val="clear" w:pos="1920"/>
                          <w:tab w:val="clear" w:pos="2400"/>
                          <w:tab w:val="clear" w:pos="2880"/>
                          <w:tab w:val="clear" w:pos="3360"/>
                          <w:tab w:val="clear" w:pos="3840"/>
                          <w:tab w:val="clear" w:pos="4320"/>
                        </w:tabs>
                        <w:rPr>
                          <w:lang w:val="en-GB"/>
                        </w:rPr>
                      </w:pPr>
                      <w:r w:rsidRPr="002E7017">
                        <w:rPr>
                          <w:lang w:val="en-GB"/>
                        </w:rPr>
                        <w:t xml:space="preserve">r </w:t>
                      </w:r>
                      <w:r w:rsidR="000F0111" w:rsidRPr="002E7017">
                        <w:rPr>
                          <w:lang w:val="en-GB"/>
                        </w:rPr>
                        <w:t>2015</w:t>
                      </w:r>
                    </w:p>
                  </w:txbxContent>
                </v:textbox>
                <w10:wrap type="square" anchory="page"/>
                <w10:anchorlock/>
              </v:shape>
            </w:pict>
          </mc:Fallback>
        </mc:AlternateContent>
      </w:r>
    </w:p>
    <w:p w14:paraId="627442DB" w14:textId="77777777" w:rsidR="00FC5DD2" w:rsidRPr="000E34D3" w:rsidRDefault="00FC5DD2">
      <w:pPr>
        <w:pStyle w:val="Kopfzeile"/>
        <w:tabs>
          <w:tab w:val="clear" w:pos="4536"/>
          <w:tab w:val="clear" w:pos="9072"/>
        </w:tabs>
        <w:rPr>
          <w:rFonts w:cs="Arial"/>
        </w:rPr>
      </w:pPr>
    </w:p>
    <w:p w14:paraId="2135B13D" w14:textId="77777777" w:rsidR="00C53ABA" w:rsidRPr="000E34D3" w:rsidRDefault="00C53ABA">
      <w:pPr>
        <w:pStyle w:val="Kopfzeile"/>
        <w:tabs>
          <w:tab w:val="clear" w:pos="4536"/>
          <w:tab w:val="clear" w:pos="9072"/>
        </w:tabs>
        <w:rPr>
          <w:rFonts w:cs="Arial"/>
        </w:rPr>
      </w:pPr>
    </w:p>
    <w:p w14:paraId="23DD374C" w14:textId="77777777" w:rsidR="00C53ABA" w:rsidRPr="000E34D3" w:rsidRDefault="00C53ABA">
      <w:pPr>
        <w:pStyle w:val="Kopfzeile"/>
        <w:tabs>
          <w:tab w:val="clear" w:pos="4536"/>
          <w:tab w:val="clear" w:pos="9072"/>
        </w:tabs>
        <w:rPr>
          <w:rFonts w:cs="Arial"/>
        </w:rPr>
      </w:pPr>
    </w:p>
    <w:p w14:paraId="789F12AE" w14:textId="77777777" w:rsidR="00C53ABA" w:rsidRPr="000E34D3" w:rsidRDefault="00C53ABA">
      <w:pPr>
        <w:pStyle w:val="Kopfzeile"/>
        <w:tabs>
          <w:tab w:val="clear" w:pos="4536"/>
          <w:tab w:val="clear" w:pos="9072"/>
        </w:tabs>
        <w:rPr>
          <w:rFonts w:cs="Arial"/>
        </w:rPr>
      </w:pPr>
    </w:p>
    <w:p w14:paraId="099CA6A2" w14:textId="77777777" w:rsidR="005244CD" w:rsidRDefault="005244CD">
      <w:pPr>
        <w:pStyle w:val="Kopfzeile"/>
        <w:tabs>
          <w:tab w:val="clear" w:pos="4536"/>
          <w:tab w:val="clear" w:pos="9072"/>
        </w:tabs>
        <w:rPr>
          <w:rFonts w:cs="Arial"/>
        </w:rPr>
      </w:pPr>
    </w:p>
    <w:p w14:paraId="59B14D6C" w14:textId="77777777" w:rsidR="000D32AD" w:rsidRPr="000E34D3" w:rsidRDefault="000D32AD">
      <w:pPr>
        <w:pStyle w:val="Kopfzeile"/>
        <w:tabs>
          <w:tab w:val="clear" w:pos="4536"/>
          <w:tab w:val="clear" w:pos="9072"/>
        </w:tabs>
        <w:rPr>
          <w:rFonts w:cs="Arial"/>
        </w:rPr>
      </w:pPr>
    </w:p>
    <w:p w14:paraId="01F40766" w14:textId="77777777" w:rsidR="00FC5DD2" w:rsidRDefault="00FC5DD2">
      <w:pPr>
        <w:rPr>
          <w:rFonts w:cs="Arial"/>
        </w:rPr>
      </w:pPr>
    </w:p>
    <w:p w14:paraId="09CC7B65" w14:textId="77777777" w:rsidR="000D32AD" w:rsidRDefault="000D32AD">
      <w:pPr>
        <w:rPr>
          <w:rFonts w:cs="Arial"/>
        </w:rPr>
      </w:pPr>
    </w:p>
    <w:p w14:paraId="04A69309" w14:textId="77777777" w:rsidR="00D96B88" w:rsidRPr="000E34D3" w:rsidRDefault="00D96B88">
      <w:pPr>
        <w:rPr>
          <w:rFonts w:cs="Arial"/>
        </w:rPr>
      </w:pPr>
    </w:p>
    <w:p w14:paraId="0563735D" w14:textId="77777777" w:rsidR="00FC5DD2" w:rsidRDefault="00FC5DD2">
      <w:pPr>
        <w:rPr>
          <w:rFonts w:cs="Arial"/>
        </w:rPr>
      </w:pPr>
    </w:p>
    <w:p w14:paraId="534D7CB8" w14:textId="77777777" w:rsidR="00502543" w:rsidRPr="000E34D3" w:rsidRDefault="00502543">
      <w:pPr>
        <w:rPr>
          <w:rFonts w:cs="Arial"/>
        </w:rPr>
        <w:sectPr w:rsidR="00502543" w:rsidRPr="000E34D3">
          <w:footerReference w:type="first" r:id="rId10"/>
          <w:pgSz w:w="11906" w:h="16838" w:code="9"/>
          <w:pgMar w:top="1389" w:right="1418" w:bottom="1985" w:left="1418" w:header="1361" w:footer="720" w:gutter="0"/>
          <w:cols w:space="720"/>
          <w:titlePg/>
        </w:sectPr>
      </w:pPr>
    </w:p>
    <w:p w14:paraId="5EB69226" w14:textId="127E5397" w:rsidR="00D96B88" w:rsidRPr="00D96B88" w:rsidRDefault="00D96B88" w:rsidP="00276ADE">
      <w:pPr>
        <w:pStyle w:val="Dachzeile"/>
      </w:pPr>
    </w:p>
    <w:p w14:paraId="7DCCC7EC" w14:textId="3B4AC006" w:rsidR="004F166D" w:rsidRPr="004F166D" w:rsidRDefault="004F166D" w:rsidP="004F166D">
      <w:pPr>
        <w:keepNext/>
        <w:autoSpaceDE w:val="0"/>
        <w:autoSpaceDN w:val="0"/>
        <w:adjustRightInd w:val="0"/>
        <w:spacing w:line="340" w:lineRule="exact"/>
        <w:ind w:right="-567"/>
        <w:rPr>
          <w:rFonts w:cs="Arial"/>
          <w:b/>
          <w:bCs/>
          <w:color w:val="006582"/>
          <w:sz w:val="30"/>
          <w:szCs w:val="30"/>
        </w:rPr>
      </w:pPr>
      <w:r w:rsidRPr="004F166D">
        <w:rPr>
          <w:rFonts w:cs="Arial"/>
          <w:b/>
          <w:bCs/>
          <w:color w:val="006582"/>
          <w:sz w:val="30"/>
          <w:szCs w:val="30"/>
        </w:rPr>
        <w:t>Intelligente Gebäudeautomation ist der Schlüssel zu</w:t>
      </w:r>
      <w:r w:rsidR="00D054BC">
        <w:rPr>
          <w:rFonts w:cs="Arial"/>
          <w:b/>
          <w:bCs/>
          <w:color w:val="006582"/>
          <w:sz w:val="30"/>
          <w:szCs w:val="30"/>
        </w:rPr>
        <w:t>r</w:t>
      </w:r>
      <w:r w:rsidRPr="004F166D">
        <w:rPr>
          <w:rFonts w:cs="Arial"/>
          <w:b/>
          <w:bCs/>
          <w:color w:val="006582"/>
          <w:sz w:val="30"/>
          <w:szCs w:val="30"/>
        </w:rPr>
        <w:t xml:space="preserve"> </w:t>
      </w:r>
      <w:r w:rsidR="00D054BC">
        <w:rPr>
          <w:rFonts w:cs="Arial"/>
          <w:b/>
          <w:bCs/>
          <w:color w:val="006582"/>
          <w:sz w:val="30"/>
          <w:szCs w:val="30"/>
        </w:rPr>
        <w:t>Dekarbonisierung</w:t>
      </w:r>
    </w:p>
    <w:p w14:paraId="341EB4B4" w14:textId="77777777" w:rsidR="004F166D" w:rsidRPr="004F166D" w:rsidRDefault="004F166D" w:rsidP="004F166D">
      <w:pPr>
        <w:keepNext/>
        <w:autoSpaceDE w:val="0"/>
        <w:autoSpaceDN w:val="0"/>
        <w:adjustRightInd w:val="0"/>
        <w:spacing w:line="340" w:lineRule="exact"/>
        <w:ind w:right="-567"/>
        <w:rPr>
          <w:rFonts w:cs="Arial"/>
          <w:b/>
          <w:bCs/>
          <w:color w:val="006582"/>
          <w:sz w:val="30"/>
          <w:szCs w:val="30"/>
        </w:rPr>
      </w:pPr>
    </w:p>
    <w:p w14:paraId="477E42EA" w14:textId="2B326F76" w:rsidR="00ED2A82" w:rsidRPr="008E306B" w:rsidRDefault="004F166D" w:rsidP="008E306B">
      <w:pPr>
        <w:pStyle w:val="ZwischenTitel"/>
        <w:rPr>
          <w:sz w:val="24"/>
          <w:szCs w:val="24"/>
        </w:rPr>
      </w:pPr>
      <w:r w:rsidRPr="008E306B">
        <w:rPr>
          <w:sz w:val="24"/>
          <w:szCs w:val="24"/>
        </w:rPr>
        <w:t>Gebäudeautomation für eine nachhaltige Zukunft</w:t>
      </w:r>
      <w:r w:rsidR="00D054BC" w:rsidRPr="008E306B">
        <w:rPr>
          <w:sz w:val="24"/>
          <w:szCs w:val="24"/>
        </w:rPr>
        <w:t xml:space="preserve"> </w:t>
      </w:r>
      <w:r w:rsidR="008E306B">
        <w:rPr>
          <w:sz w:val="24"/>
          <w:szCs w:val="24"/>
        </w:rPr>
        <w:t>–</w:t>
      </w:r>
      <w:r w:rsidRPr="008E306B">
        <w:rPr>
          <w:sz w:val="24"/>
          <w:szCs w:val="24"/>
        </w:rPr>
        <w:t xml:space="preserve"> </w:t>
      </w:r>
      <w:r w:rsidR="0070642B">
        <w:rPr>
          <w:sz w:val="24"/>
          <w:szCs w:val="24"/>
        </w:rPr>
        <w:t>v</w:t>
      </w:r>
      <w:r w:rsidR="0070642B" w:rsidRPr="008E306B">
        <w:rPr>
          <w:sz w:val="24"/>
          <w:szCs w:val="24"/>
        </w:rPr>
        <w:t xml:space="preserve">olle </w:t>
      </w:r>
      <w:r w:rsidR="00D054BC" w:rsidRPr="008E306B">
        <w:rPr>
          <w:sz w:val="24"/>
          <w:szCs w:val="24"/>
        </w:rPr>
        <w:t>Unterstützung für das neue</w:t>
      </w:r>
      <w:r w:rsidRPr="008E306B">
        <w:rPr>
          <w:sz w:val="24"/>
          <w:szCs w:val="24"/>
        </w:rPr>
        <w:t xml:space="preserve"> Gebäudeenergiegesetz</w:t>
      </w:r>
    </w:p>
    <w:p w14:paraId="51D9E239" w14:textId="77777777" w:rsidR="002F1CAD" w:rsidRDefault="002F1CAD" w:rsidP="008A489F">
      <w:pPr>
        <w:autoSpaceDE w:val="0"/>
        <w:autoSpaceDN w:val="0"/>
        <w:adjustRightInd w:val="0"/>
      </w:pPr>
    </w:p>
    <w:p w14:paraId="600BD5BC" w14:textId="77777777" w:rsidR="008E306B" w:rsidRDefault="008E306B" w:rsidP="004F166D">
      <w:pPr>
        <w:autoSpaceDE w:val="0"/>
        <w:autoSpaceDN w:val="0"/>
        <w:adjustRightInd w:val="0"/>
        <w:spacing w:line="300" w:lineRule="exact"/>
        <w:rPr>
          <w:b/>
          <w:color w:val="006582"/>
        </w:rPr>
      </w:pPr>
    </w:p>
    <w:p w14:paraId="421F88C0" w14:textId="73C7EE43" w:rsidR="008E306B" w:rsidRDefault="233FFF06" w:rsidP="00C47037">
      <w:pPr>
        <w:pStyle w:val="StandardAbsatz"/>
      </w:pPr>
      <w:r w:rsidRPr="00C47037">
        <w:rPr>
          <w:b/>
          <w:color w:val="006582"/>
        </w:rPr>
        <w:t xml:space="preserve">Frankfurt, </w:t>
      </w:r>
      <w:r w:rsidR="0070642B" w:rsidRPr="00C47037">
        <w:rPr>
          <w:b/>
          <w:color w:val="006582"/>
        </w:rPr>
        <w:t>1</w:t>
      </w:r>
      <w:r w:rsidR="0070642B">
        <w:rPr>
          <w:b/>
          <w:color w:val="006582"/>
        </w:rPr>
        <w:t>8</w:t>
      </w:r>
      <w:r w:rsidR="00040F21" w:rsidRPr="00C47037">
        <w:rPr>
          <w:b/>
          <w:color w:val="006582"/>
        </w:rPr>
        <w:t>. Oktober 2023</w:t>
      </w:r>
      <w:r w:rsidRPr="00C47037">
        <w:rPr>
          <w:color w:val="006582"/>
        </w:rPr>
        <w:t xml:space="preserve"> –</w:t>
      </w:r>
      <w:r w:rsidRPr="004F166D">
        <w:t xml:space="preserve"> </w:t>
      </w:r>
      <w:r w:rsidR="004F166D" w:rsidRPr="004F166D">
        <w:t xml:space="preserve">Der Fachverband Automation + Management für Haus + Gebäude (FV AMG) im VDMA setzt auf die Gebäudeautomation als Schlüsseltechnologie </w:t>
      </w:r>
      <w:r w:rsidR="00D054BC">
        <w:t>für Energieeffizienz und Dekarbonisierung</w:t>
      </w:r>
      <w:r w:rsidR="004F166D" w:rsidRPr="004F166D">
        <w:t xml:space="preserve">. Besonders in Gewerbe- und Industriebauten lassen sich durch die </w:t>
      </w:r>
      <w:r w:rsidR="00D054BC">
        <w:t>Nachrüstung</w:t>
      </w:r>
      <w:r w:rsidR="004F166D" w:rsidRPr="004F166D">
        <w:t xml:space="preserve"> von Systemen zur Gebäudeautomatisierung </w:t>
      </w:r>
      <w:r w:rsidR="00F2268A">
        <w:t xml:space="preserve">im Durchschnitt </w:t>
      </w:r>
      <w:r w:rsidR="00C47037">
        <w:t>über</w:t>
      </w:r>
      <w:r w:rsidR="004F166D" w:rsidRPr="004F166D">
        <w:t xml:space="preserve"> </w:t>
      </w:r>
      <w:r w:rsidR="00F2268A">
        <w:t>40 Prozent thermische</w:t>
      </w:r>
      <w:r w:rsidR="004F166D" w:rsidRPr="004F166D">
        <w:t xml:space="preserve"> </w:t>
      </w:r>
      <w:r w:rsidR="00F2268A">
        <w:t>und bis zu 2</w:t>
      </w:r>
      <w:r w:rsidR="00C47037">
        <w:t>5</w:t>
      </w:r>
      <w:r w:rsidR="00F2268A">
        <w:t xml:space="preserve"> </w:t>
      </w:r>
      <w:r w:rsidR="008E306B">
        <w:t>Prozent</w:t>
      </w:r>
      <w:r w:rsidR="00F2268A">
        <w:t xml:space="preserve"> elektrische Energie einsparen</w:t>
      </w:r>
      <w:r w:rsidR="004F166D" w:rsidRPr="004F166D">
        <w:t xml:space="preserve">. </w:t>
      </w:r>
      <w:r w:rsidR="00F2268A">
        <w:t>E</w:t>
      </w:r>
      <w:r w:rsidR="004F166D" w:rsidRPr="004F166D">
        <w:t xml:space="preserve">ine Studie von Waide Strategic Efficiency </w:t>
      </w:r>
      <w:r w:rsidR="00F2268A">
        <w:t xml:space="preserve">kommt </w:t>
      </w:r>
      <w:r w:rsidR="004F166D" w:rsidRPr="004F166D">
        <w:t xml:space="preserve">für den Fall, dass die Anforderungen der Gebäudeautomation der EPBD </w:t>
      </w:r>
      <w:r w:rsidR="00F2268A">
        <w:t xml:space="preserve">2018 </w:t>
      </w:r>
      <w:r w:rsidR="004F166D" w:rsidRPr="004F166D">
        <w:t xml:space="preserve">(Energy Performance </w:t>
      </w:r>
      <w:proofErr w:type="spellStart"/>
      <w:r w:rsidR="004F166D" w:rsidRPr="004F166D">
        <w:t>of</w:t>
      </w:r>
      <w:proofErr w:type="spellEnd"/>
      <w:r w:rsidR="004F166D" w:rsidRPr="004F166D">
        <w:t xml:space="preserve"> Buildings </w:t>
      </w:r>
      <w:proofErr w:type="spellStart"/>
      <w:r w:rsidR="004F166D" w:rsidRPr="004F166D">
        <w:t>Directive</w:t>
      </w:r>
      <w:proofErr w:type="spellEnd"/>
      <w:r w:rsidR="004F166D" w:rsidRPr="004F166D">
        <w:t>) im Nichtwohngebäudesektor umgesetzt werden</w:t>
      </w:r>
      <w:r w:rsidR="008E306B">
        <w:t>,</w:t>
      </w:r>
      <w:r w:rsidR="00F2268A">
        <w:t xml:space="preserve"> auf Einsparungen</w:t>
      </w:r>
      <w:r w:rsidR="001915D1">
        <w:t xml:space="preserve"> an Primärenergie</w:t>
      </w:r>
      <w:r w:rsidR="00F2268A">
        <w:t xml:space="preserve"> von</w:t>
      </w:r>
      <w:r w:rsidR="001915D1">
        <w:t xml:space="preserve"> europaweit jährlich 14 Prozent.</w:t>
      </w:r>
      <w:r w:rsidR="00F2268A">
        <w:t xml:space="preserve"> </w:t>
      </w:r>
      <w:r w:rsidR="004F166D" w:rsidRPr="004F166D">
        <w:t xml:space="preserve">Und das, ohne sich beispielsweise bei Heizungsanlagen auf eine Technologie oder einen Energieträger festzulegen. </w:t>
      </w:r>
    </w:p>
    <w:p w14:paraId="265258F5" w14:textId="77777777" w:rsidR="008E306B" w:rsidRDefault="008E306B" w:rsidP="00C47037">
      <w:pPr>
        <w:pStyle w:val="StandardAbsatz"/>
      </w:pPr>
    </w:p>
    <w:p w14:paraId="1719E303" w14:textId="6FB26896" w:rsidR="004F166D" w:rsidRPr="004F166D" w:rsidRDefault="004F166D" w:rsidP="00C47037">
      <w:pPr>
        <w:pStyle w:val="StandardAbsatz"/>
      </w:pPr>
      <w:r w:rsidRPr="004F166D">
        <w:t xml:space="preserve">Mit moderner Gebäudeautomation wird die technische Ausrüstung einer Immobilie wie Heizung, Lüftung, Warmwasser, Licht und </w:t>
      </w:r>
      <w:r w:rsidR="001915D1">
        <w:t>Beschattung</w:t>
      </w:r>
      <w:r w:rsidRPr="004F166D">
        <w:t xml:space="preserve"> zu einem digitalen Gesamtsystem vereint und bedarfsgerecht </w:t>
      </w:r>
      <w:r w:rsidR="001915D1">
        <w:t xml:space="preserve">integriert </w:t>
      </w:r>
      <w:r w:rsidRPr="004F166D">
        <w:t>überwacht</w:t>
      </w:r>
      <w:r w:rsidR="001915D1">
        <w:t xml:space="preserve">, gesteuert </w:t>
      </w:r>
      <w:r w:rsidRPr="004F166D">
        <w:t xml:space="preserve">und optimiert. Durch die Digitalisierung und </w:t>
      </w:r>
      <w:r w:rsidR="0070642B" w:rsidRPr="004F166D">
        <w:t>d</w:t>
      </w:r>
      <w:r w:rsidR="0070642B">
        <w:t>as</w:t>
      </w:r>
      <w:r w:rsidR="0070642B" w:rsidRPr="004F166D">
        <w:t xml:space="preserve"> </w:t>
      </w:r>
      <w:r w:rsidRPr="004F166D">
        <w:t xml:space="preserve">automatisierte Erfassen, Aufzeichnen und Auswerten der </w:t>
      </w:r>
      <w:r w:rsidR="008E306B">
        <w:t>D</w:t>
      </w:r>
      <w:r w:rsidRPr="004F166D">
        <w:t xml:space="preserve">aten erfüllen die Gebäude so auch die Vorgaben des Gebäudeenergiegesetzes (GEG) zur Protokollierung und Analyse des Verbrauchs und der Emission aller gebäudetechnischen Systeme. </w:t>
      </w:r>
    </w:p>
    <w:p w14:paraId="5726B82A" w14:textId="77777777" w:rsidR="004F166D" w:rsidRPr="004F166D" w:rsidRDefault="004F166D" w:rsidP="004F166D">
      <w:pPr>
        <w:autoSpaceDE w:val="0"/>
        <w:autoSpaceDN w:val="0"/>
        <w:adjustRightInd w:val="0"/>
        <w:spacing w:line="300" w:lineRule="exact"/>
        <w:rPr>
          <w:color w:val="006582"/>
        </w:rPr>
      </w:pPr>
    </w:p>
    <w:p w14:paraId="2E0C4674" w14:textId="77777777" w:rsidR="004F166D" w:rsidRPr="004F166D" w:rsidRDefault="004F166D" w:rsidP="004F166D">
      <w:pPr>
        <w:autoSpaceDE w:val="0"/>
        <w:autoSpaceDN w:val="0"/>
        <w:adjustRightInd w:val="0"/>
        <w:spacing w:line="300" w:lineRule="exact"/>
        <w:rPr>
          <w:color w:val="006582"/>
        </w:rPr>
        <w:sectPr w:rsidR="004F166D" w:rsidRPr="004F166D" w:rsidSect="004F166D">
          <w:headerReference w:type="default" r:id="rId11"/>
          <w:footerReference w:type="default" r:id="rId12"/>
          <w:type w:val="continuous"/>
          <w:pgSz w:w="11906" w:h="16838" w:code="9"/>
          <w:pgMar w:top="1247" w:right="2692" w:bottom="3069" w:left="1418" w:header="1361" w:footer="720" w:gutter="0"/>
          <w:cols w:space="720"/>
          <w:formProt w:val="0"/>
          <w:titlePg/>
        </w:sectPr>
      </w:pPr>
    </w:p>
    <w:p w14:paraId="03740771" w14:textId="3BF72483" w:rsidR="004F166D" w:rsidRPr="004F166D" w:rsidRDefault="004F166D" w:rsidP="00C47037">
      <w:pPr>
        <w:pStyle w:val="StandardAbsatz"/>
      </w:pPr>
      <w:r w:rsidRPr="004F166D">
        <w:lastRenderedPageBreak/>
        <w:t xml:space="preserve">„Der VDMA Fachverband </w:t>
      </w:r>
      <w:r w:rsidR="001915D1">
        <w:t>Automation + Management für Haus + Gebäude (</w:t>
      </w:r>
      <w:r w:rsidRPr="004F166D">
        <w:t>AMG</w:t>
      </w:r>
      <w:r w:rsidR="001915D1">
        <w:t>)</w:t>
      </w:r>
      <w:r w:rsidRPr="004F166D">
        <w:t xml:space="preserve"> hat dazu in seiner Mitgliederversammlung am 13. Oktober 2023 die Initiative ‚Gebäudeautomation. Die Branche. Der Maßstab.‘</w:t>
      </w:r>
      <w:r w:rsidR="001915D1">
        <w:t xml:space="preserve"> de</w:t>
      </w:r>
      <w:r w:rsidR="00C47037">
        <w:t>r</w:t>
      </w:r>
      <w:r w:rsidR="008E306B">
        <w:t xml:space="preserve"> VDMA</w:t>
      </w:r>
      <w:r w:rsidR="00C47037">
        <w:t xml:space="preserve"> Services GmbH</w:t>
      </w:r>
      <w:r w:rsidR="008E306B">
        <w:t xml:space="preserve"> </w:t>
      </w:r>
      <w:r w:rsidR="001915D1">
        <w:t>vorgestellt.</w:t>
      </w:r>
      <w:r w:rsidRPr="004F166D">
        <w:t xml:space="preserve"> </w:t>
      </w:r>
      <w:r w:rsidR="001915D1">
        <w:t xml:space="preserve">Die Kampagne wurde </w:t>
      </w:r>
      <w:r w:rsidR="00C47037">
        <w:t xml:space="preserve">am </w:t>
      </w:r>
      <w:r w:rsidR="001915D1">
        <w:t xml:space="preserve">selben Tag mit dem Freischalten </w:t>
      </w:r>
      <w:r w:rsidR="008E306B" w:rsidRPr="00F07526">
        <w:rPr>
          <w:color w:val="000000" w:themeColor="text1"/>
        </w:rPr>
        <w:t xml:space="preserve">einer </w:t>
      </w:r>
      <w:hyperlink r:id="rId13" w:history="1">
        <w:r w:rsidR="00D17CF1" w:rsidRPr="00F07526">
          <w:rPr>
            <w:rStyle w:val="Hyperlink"/>
            <w:color w:val="000000" w:themeColor="text1"/>
          </w:rPr>
          <w:t>W</w:t>
        </w:r>
        <w:r w:rsidR="001915D1" w:rsidRPr="00F07526">
          <w:rPr>
            <w:rStyle w:val="Hyperlink"/>
            <w:color w:val="000000" w:themeColor="text1"/>
          </w:rPr>
          <w:t>ebsite</w:t>
        </w:r>
      </w:hyperlink>
      <w:r w:rsidR="001915D1" w:rsidRPr="00F07526">
        <w:rPr>
          <w:color w:val="000000" w:themeColor="text1"/>
        </w:rPr>
        <w:t xml:space="preserve"> gestartet, </w:t>
      </w:r>
      <w:r w:rsidRPr="00F07526">
        <w:rPr>
          <w:color w:val="000000" w:themeColor="text1"/>
        </w:rPr>
        <w:t>u</w:t>
      </w:r>
      <w:r w:rsidR="00C47037" w:rsidRPr="00F07526">
        <w:rPr>
          <w:color w:val="000000" w:themeColor="text1"/>
        </w:rPr>
        <w:t xml:space="preserve">nd dient dazu, </w:t>
      </w:r>
      <w:r w:rsidRPr="00F07526">
        <w:rPr>
          <w:color w:val="000000" w:themeColor="text1"/>
        </w:rPr>
        <w:t xml:space="preserve">den Unternehmen der Branche bei </w:t>
      </w:r>
      <w:r w:rsidRPr="004F166D">
        <w:t xml:space="preserve">ihren herausfordernden Aufgaben für eine nachhaltige Zukunft zur Seite zu stehen“, erläutert Dr. Peter Hug, Geschäftsführer des VDMA FV AMG. „Mit </w:t>
      </w:r>
      <w:r w:rsidR="00D17CF1">
        <w:t>dieser</w:t>
      </w:r>
      <w:r w:rsidRPr="004F166D">
        <w:t xml:space="preserve"> breit angelegten Informationskampagne stellen wir dar, warum die Gebäudeautomation ein zentraler Baustein für die Digitalisierung und Nachhaltigkeit von Gewerbeimmobilien ist. Herzstück der Maßnahmen ist das neue Branchenportal, das aktuell und umfassend zu allen Bereichen der Schlüsseltechnologie informiert.</w:t>
      </w:r>
      <w:r w:rsidR="00014081">
        <w:t xml:space="preserve"> Dabei freuen wir uns über die aktive Unterstützung </w:t>
      </w:r>
      <w:r w:rsidR="00D17CF1">
        <w:t>der VDMA-</w:t>
      </w:r>
      <w:r w:rsidR="00014081">
        <w:t>Mitgliedsunternehmen wie Siemens, WAGO</w:t>
      </w:r>
      <w:r w:rsidR="00881007">
        <w:t xml:space="preserve">, </w:t>
      </w:r>
      <w:r w:rsidR="00014081">
        <w:t xml:space="preserve">Schneider Electric, </w:t>
      </w:r>
      <w:r w:rsidR="005C1C70">
        <w:t>Sauter</w:t>
      </w:r>
      <w:r w:rsidR="00014081">
        <w:t xml:space="preserve"> und </w:t>
      </w:r>
      <w:proofErr w:type="spellStart"/>
      <w:r w:rsidR="00014081">
        <w:t>Kieback&amp;Peter</w:t>
      </w:r>
      <w:proofErr w:type="spellEnd"/>
      <w:r w:rsidR="00014081">
        <w:t>.</w:t>
      </w:r>
      <w:r w:rsidRPr="004F166D">
        <w:t xml:space="preserve">“ </w:t>
      </w:r>
    </w:p>
    <w:p w14:paraId="154E27E9" w14:textId="77777777" w:rsidR="004F166D" w:rsidRPr="004F166D" w:rsidRDefault="004F166D" w:rsidP="004F166D">
      <w:pPr>
        <w:autoSpaceDE w:val="0"/>
        <w:autoSpaceDN w:val="0"/>
        <w:adjustRightInd w:val="0"/>
        <w:spacing w:line="300" w:lineRule="exact"/>
        <w:rPr>
          <w:color w:val="006582"/>
        </w:rPr>
      </w:pPr>
    </w:p>
    <w:p w14:paraId="725DCF69" w14:textId="77777777" w:rsidR="004F166D" w:rsidRPr="004F166D" w:rsidRDefault="004F166D" w:rsidP="004F166D">
      <w:pPr>
        <w:autoSpaceDE w:val="0"/>
        <w:autoSpaceDN w:val="0"/>
        <w:adjustRightInd w:val="0"/>
        <w:spacing w:line="300" w:lineRule="exact"/>
        <w:rPr>
          <w:b/>
          <w:bCs/>
          <w:color w:val="006582"/>
        </w:rPr>
      </w:pPr>
      <w:r w:rsidRPr="004F166D">
        <w:rPr>
          <w:b/>
          <w:bCs/>
          <w:color w:val="006582"/>
        </w:rPr>
        <w:t>Digitalisierung schafft Zukunft – genial statt erwartbar</w:t>
      </w:r>
    </w:p>
    <w:p w14:paraId="372F182E" w14:textId="77777777" w:rsidR="004F166D" w:rsidRPr="004F166D" w:rsidRDefault="004F166D" w:rsidP="00C47037">
      <w:pPr>
        <w:pStyle w:val="StandardAbsatz"/>
      </w:pPr>
      <w:r w:rsidRPr="004F166D">
        <w:t xml:space="preserve">Gebäude werden in Zukunft immer mehr zu Smart Buildings mithilfe der Digitalisierung. Nur was gemessen wird, kann im Anschluss auch analysiert, geregelt und schließlich optimiert werden. Das gilt für Neubauten genauso wie für die Revitalisierung von bestehenden Gebäuden. Digitale Methoden wie das Building Information Modelling (BIM), der digitale Zwilling oder digitale Services für den Betrieb machen Nichtwohngebäude intelligent und wandelbar. Digitalisierung schafft so Mehrwert und Flexibilität über den gesamten Lebenszyklus hinweg. </w:t>
      </w:r>
    </w:p>
    <w:p w14:paraId="24BF71FB" w14:textId="77777777" w:rsidR="004F166D" w:rsidRPr="004F166D" w:rsidRDefault="004F166D" w:rsidP="004F166D">
      <w:pPr>
        <w:autoSpaceDE w:val="0"/>
        <w:autoSpaceDN w:val="0"/>
        <w:adjustRightInd w:val="0"/>
        <w:spacing w:line="300" w:lineRule="exact"/>
        <w:rPr>
          <w:color w:val="006582"/>
        </w:rPr>
      </w:pPr>
    </w:p>
    <w:p w14:paraId="5F8478C8" w14:textId="77777777" w:rsidR="004F166D" w:rsidRPr="004F166D" w:rsidRDefault="004F166D" w:rsidP="004F166D">
      <w:pPr>
        <w:autoSpaceDE w:val="0"/>
        <w:autoSpaceDN w:val="0"/>
        <w:adjustRightInd w:val="0"/>
        <w:spacing w:line="300" w:lineRule="exact"/>
        <w:rPr>
          <w:b/>
          <w:bCs/>
          <w:color w:val="006582"/>
        </w:rPr>
      </w:pPr>
      <w:r w:rsidRPr="004F166D">
        <w:rPr>
          <w:b/>
          <w:bCs/>
          <w:color w:val="006582"/>
        </w:rPr>
        <w:t>Nachhaltig Ressourcen schonen – weniger statt mehr</w:t>
      </w:r>
    </w:p>
    <w:p w14:paraId="2B9097FD" w14:textId="77777777" w:rsidR="004F166D" w:rsidRPr="004F166D" w:rsidRDefault="004F166D" w:rsidP="00C47037">
      <w:pPr>
        <w:pStyle w:val="StandardAbsatz"/>
      </w:pPr>
      <w:r w:rsidRPr="004F166D">
        <w:t>Mit einer intelligenten Gebäudeautomation lassen sich Energieverbrauch, Emissionen und Ressourceneinsatz deutlich reduzieren. 2025 tritt die neue CSRD-Richtlinie (Corporate-</w:t>
      </w:r>
      <w:proofErr w:type="spellStart"/>
      <w:r w:rsidRPr="004F166D">
        <w:t>Sustainability</w:t>
      </w:r>
      <w:proofErr w:type="spellEnd"/>
      <w:r w:rsidRPr="004F166D">
        <w:t>-Reporting-</w:t>
      </w:r>
      <w:proofErr w:type="spellStart"/>
      <w:r w:rsidRPr="004F166D">
        <w:t>Directive</w:t>
      </w:r>
      <w:proofErr w:type="spellEnd"/>
      <w:r w:rsidRPr="004F166D">
        <w:t>-Richtlinie) in Kraft. Mit ihr ändert sich nicht nur der Umfang, sondern auch die Art der Nachhaltigkeitsberichtserstattung. Der Startpunkt aller Maßnahmen im Gebäudesektor ist ein intelligentes Datenmanagement. Es macht die Energie-, Klima- und Kosteneffizienz von technischen Anlagen transparent und dadurch steuerbar. In der Folge lässt sich Energie nicht nur effizienter nutzen, sondern auch die Eigenerzeugung, -speicherung und -bereitstellung optimal managen.</w:t>
      </w:r>
    </w:p>
    <w:p w14:paraId="65238160" w14:textId="77777777" w:rsidR="004F166D" w:rsidRPr="004F166D" w:rsidRDefault="004F166D" w:rsidP="004F166D">
      <w:pPr>
        <w:autoSpaceDE w:val="0"/>
        <w:autoSpaceDN w:val="0"/>
        <w:adjustRightInd w:val="0"/>
        <w:spacing w:line="300" w:lineRule="exact"/>
        <w:rPr>
          <w:color w:val="006582"/>
        </w:rPr>
      </w:pPr>
    </w:p>
    <w:p w14:paraId="1E27301F" w14:textId="77777777" w:rsidR="004F166D" w:rsidRPr="004F166D" w:rsidRDefault="004F166D" w:rsidP="004F166D">
      <w:pPr>
        <w:autoSpaceDE w:val="0"/>
        <w:autoSpaceDN w:val="0"/>
        <w:adjustRightInd w:val="0"/>
        <w:spacing w:line="300" w:lineRule="exact"/>
        <w:rPr>
          <w:b/>
          <w:bCs/>
          <w:color w:val="006582"/>
        </w:rPr>
      </w:pPr>
      <w:r w:rsidRPr="004F166D">
        <w:rPr>
          <w:b/>
          <w:bCs/>
          <w:color w:val="006582"/>
        </w:rPr>
        <w:t>Raumkomfort optimieren – flexibel statt einseitig</w:t>
      </w:r>
    </w:p>
    <w:p w14:paraId="6F4A85DD" w14:textId="30889B29" w:rsidR="004F166D" w:rsidRPr="004F166D" w:rsidRDefault="004F166D" w:rsidP="00C47037">
      <w:pPr>
        <w:pStyle w:val="StandardAbsatz"/>
      </w:pPr>
      <w:r w:rsidRPr="004F166D">
        <w:t xml:space="preserve">Gebäude sollten wirtschaftlich sein, nachhaltig – und dabei </w:t>
      </w:r>
      <w:r w:rsidR="00D17CF1">
        <w:t xml:space="preserve">trotzdem </w:t>
      </w:r>
      <w:r w:rsidRPr="004F166D">
        <w:t xml:space="preserve">individuellen Raumkomfort bieten. Mit moderner Gebäudeautomation und digitalen Services können Heizung, Klima, Lüftung, Licht und Beschattung umfassend überwacht und exakt zu den jeweiligen Anforderungen geregelt werden. Dank modularer und skalierbarer Systeme lässt sich eine vernetzte Raumautomation flexibel an neue Anforderungen anpassen. IoT-Technologien </w:t>
      </w:r>
      <w:r w:rsidRPr="004F166D">
        <w:lastRenderedPageBreak/>
        <w:t xml:space="preserve">sorgen für automatisierte Konnektivität; ausgeklügelte Algorithmen und Künstliche Intelligenz (KI) analysieren und bewerten unzählige Daten. </w:t>
      </w:r>
    </w:p>
    <w:p w14:paraId="18FE60CE" w14:textId="77777777" w:rsidR="004F166D" w:rsidRPr="004F166D" w:rsidRDefault="004F166D" w:rsidP="004F166D">
      <w:pPr>
        <w:autoSpaceDE w:val="0"/>
        <w:autoSpaceDN w:val="0"/>
        <w:adjustRightInd w:val="0"/>
        <w:spacing w:line="300" w:lineRule="exact"/>
        <w:rPr>
          <w:color w:val="006582"/>
        </w:rPr>
      </w:pPr>
    </w:p>
    <w:p w14:paraId="71D47981" w14:textId="77777777" w:rsidR="004F166D" w:rsidRPr="004F166D" w:rsidRDefault="004F166D" w:rsidP="004F166D">
      <w:pPr>
        <w:autoSpaceDE w:val="0"/>
        <w:autoSpaceDN w:val="0"/>
        <w:adjustRightInd w:val="0"/>
        <w:spacing w:line="300" w:lineRule="exact"/>
        <w:rPr>
          <w:b/>
          <w:bCs/>
          <w:color w:val="006582"/>
        </w:rPr>
      </w:pPr>
      <w:r w:rsidRPr="004F166D">
        <w:rPr>
          <w:b/>
          <w:bCs/>
          <w:color w:val="006582"/>
        </w:rPr>
        <w:t>Nachhaltigkeit zur Norm machen – attraktiv statt formell</w:t>
      </w:r>
    </w:p>
    <w:p w14:paraId="421F1357" w14:textId="3CA21A1C" w:rsidR="004F166D" w:rsidRPr="004F166D" w:rsidRDefault="004F166D" w:rsidP="00C47037">
      <w:pPr>
        <w:pStyle w:val="StandardAbsatz"/>
      </w:pPr>
      <w:r w:rsidRPr="004F166D">
        <w:t xml:space="preserve">Laut </w:t>
      </w:r>
      <w:proofErr w:type="spellStart"/>
      <w:r w:rsidRPr="004F166D">
        <w:t>dena</w:t>
      </w:r>
      <w:proofErr w:type="spellEnd"/>
      <w:r w:rsidRPr="004F166D">
        <w:t xml:space="preserve"> (Deutsche Energie-Agentur) zeichnen die rund 2,7 Millionen Nichtwohngebäude in Deutschland für circa 36 Prozent des Gebäudeenergieverbrauchs verantwortlich. Hier sieht der VDMA ein enormes Potenzial zum Energiesparen. Allein die Ausrüstung mit moderner Gebäudeautomation kann in diesem Bereich wirksam zur deutlichen Senkung des Verbrauchs beitragen. Der VDMA </w:t>
      </w:r>
      <w:r w:rsidR="00D17CF1">
        <w:t>hat in Zusammenarbeit mit anderen Verbänden und Stakeholdern</w:t>
      </w:r>
      <w:r w:rsidRPr="004F166D">
        <w:t xml:space="preserve"> die dafür notwendigen normativen Grundlagen geschaffen. Damit sind die Weichen für eine Zukunft mit einer einheitlichen digitalen Basis für den nahtlosen Datenaustausch in den Bereichen Planen, Architektur, Projektentwicklung und Betrieb von Gebäuden gestellt.</w:t>
      </w:r>
    </w:p>
    <w:p w14:paraId="42593FD4" w14:textId="77777777" w:rsidR="004F166D" w:rsidRPr="004F166D" w:rsidRDefault="004F166D" w:rsidP="004F166D">
      <w:pPr>
        <w:autoSpaceDE w:val="0"/>
        <w:autoSpaceDN w:val="0"/>
        <w:adjustRightInd w:val="0"/>
        <w:spacing w:line="300" w:lineRule="exact"/>
        <w:rPr>
          <w:color w:val="006582"/>
        </w:rPr>
      </w:pPr>
    </w:p>
    <w:p w14:paraId="74F273C4" w14:textId="73FA388C" w:rsidR="004F166D" w:rsidRPr="004F166D" w:rsidRDefault="004F166D" w:rsidP="004F166D">
      <w:pPr>
        <w:autoSpaceDE w:val="0"/>
        <w:autoSpaceDN w:val="0"/>
        <w:adjustRightInd w:val="0"/>
        <w:spacing w:line="300" w:lineRule="exact"/>
        <w:rPr>
          <w:color w:val="006582"/>
        </w:rPr>
      </w:pPr>
      <w:r w:rsidRPr="004F166D">
        <w:rPr>
          <w:color w:val="006582"/>
        </w:rPr>
        <w:t>Informationsportal: www.</w:t>
      </w:r>
      <w:r w:rsidR="000B51AD">
        <w:rPr>
          <w:color w:val="006582"/>
        </w:rPr>
        <w:t>massstab-ga</w:t>
      </w:r>
      <w:r w:rsidRPr="004F166D">
        <w:rPr>
          <w:color w:val="006582"/>
        </w:rPr>
        <w:t>.</w:t>
      </w:r>
      <w:r w:rsidR="000B51AD">
        <w:rPr>
          <w:color w:val="006582"/>
        </w:rPr>
        <w:t>de</w:t>
      </w:r>
      <w:r w:rsidRPr="004F166D">
        <w:rPr>
          <w:color w:val="006582"/>
        </w:rPr>
        <w:t xml:space="preserve"> </w:t>
      </w:r>
    </w:p>
    <w:p w14:paraId="2EC88F08" w14:textId="1450188C" w:rsidR="00120ECB" w:rsidRDefault="00120ECB" w:rsidP="008A489F">
      <w:pPr>
        <w:autoSpaceDE w:val="0"/>
        <w:autoSpaceDN w:val="0"/>
        <w:adjustRightInd w:val="0"/>
        <w:spacing w:line="300" w:lineRule="exact"/>
        <w:rPr>
          <w:iCs/>
          <w:color w:val="006582"/>
        </w:rPr>
      </w:pPr>
    </w:p>
    <w:p w14:paraId="5F1BDBFC" w14:textId="77777777" w:rsidR="00895E0E" w:rsidRPr="004F166D" w:rsidRDefault="00895E0E" w:rsidP="008A489F">
      <w:pPr>
        <w:autoSpaceDE w:val="0"/>
        <w:autoSpaceDN w:val="0"/>
        <w:adjustRightInd w:val="0"/>
        <w:spacing w:line="300" w:lineRule="exact"/>
        <w:rPr>
          <w:iCs/>
          <w:color w:val="006582"/>
        </w:rPr>
      </w:pPr>
    </w:p>
    <w:p w14:paraId="59921C7D" w14:textId="77777777" w:rsidR="004F166D" w:rsidRPr="004F166D" w:rsidRDefault="004F166D" w:rsidP="004F166D">
      <w:pPr>
        <w:rPr>
          <w:rFonts w:cs="Arial"/>
          <w:b/>
          <w:bCs/>
          <w:color w:val="006582"/>
        </w:rPr>
      </w:pPr>
      <w:r w:rsidRPr="004F166D">
        <w:rPr>
          <w:rFonts w:cs="Arial"/>
          <w:b/>
          <w:bCs/>
          <w:color w:val="006582"/>
        </w:rPr>
        <w:t>Bilder</w:t>
      </w:r>
    </w:p>
    <w:p w14:paraId="555BC9A4" w14:textId="77777777" w:rsidR="004F166D" w:rsidRPr="004F166D" w:rsidRDefault="004F166D" w:rsidP="004F166D">
      <w:pPr>
        <w:rPr>
          <w:rFonts w:cs="Arial"/>
          <w:color w:val="006582"/>
        </w:rPr>
      </w:pPr>
    </w:p>
    <w:tbl>
      <w:tblPr>
        <w:tblStyle w:val="Tabellenraster"/>
        <w:tblW w:w="7518" w:type="dxa"/>
        <w:tblInd w:w="-15" w:type="dxa"/>
        <w:tblLook w:val="04A0" w:firstRow="1" w:lastRow="0" w:firstColumn="1" w:lastColumn="0" w:noHBand="0" w:noVBand="1"/>
      </w:tblPr>
      <w:tblGrid>
        <w:gridCol w:w="3071"/>
        <w:gridCol w:w="4447"/>
      </w:tblGrid>
      <w:tr w:rsidR="004F166D" w:rsidRPr="004F166D" w14:paraId="4E20F8CB" w14:textId="77777777" w:rsidTr="00C671D4">
        <w:trPr>
          <w:trHeight w:val="1808"/>
        </w:trPr>
        <w:tc>
          <w:tcPr>
            <w:tcW w:w="3071" w:type="dxa"/>
            <w:tcBorders>
              <w:top w:val="nil"/>
              <w:left w:val="nil"/>
              <w:bottom w:val="nil"/>
              <w:right w:val="nil"/>
            </w:tcBorders>
          </w:tcPr>
          <w:p w14:paraId="3D537770" w14:textId="781B2F03" w:rsidR="004F166D" w:rsidRPr="004F166D" w:rsidRDefault="00564D53" w:rsidP="00C671D4">
            <w:pPr>
              <w:spacing w:line="264" w:lineRule="auto"/>
              <w:rPr>
                <w:rFonts w:eastAsia="MS Mincho" w:cs="Arial"/>
                <w:color w:val="006582"/>
                <w:lang w:val="en-US"/>
              </w:rPr>
            </w:pPr>
            <w:r>
              <w:rPr>
                <w:rFonts w:eastAsia="MS Mincho" w:cs="Arial"/>
                <w:noProof/>
                <w:color w:val="006582"/>
                <w:lang w:val="en-US"/>
              </w:rPr>
              <w:drawing>
                <wp:inline distT="0" distB="0" distL="0" distR="0" wp14:anchorId="45E7859E" wp14:editId="1D0CB76A">
                  <wp:extent cx="1440000" cy="2163600"/>
                  <wp:effectExtent l="0" t="0" r="0" b="0"/>
                  <wp:docPr id="85384713" name="Grafik 1" descr="Ein Bild, das Text, Poster, Screensho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4713" name="Grafik 1" descr="Ein Bild, das Text, Poster, Screenshot, Grafikdesig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2163600"/>
                          </a:xfrm>
                          <a:prstGeom prst="rect">
                            <a:avLst/>
                          </a:prstGeom>
                        </pic:spPr>
                      </pic:pic>
                    </a:graphicData>
                  </a:graphic>
                </wp:inline>
              </w:drawing>
            </w:r>
          </w:p>
        </w:tc>
        <w:tc>
          <w:tcPr>
            <w:tcW w:w="4447" w:type="dxa"/>
            <w:tcBorders>
              <w:top w:val="nil"/>
              <w:left w:val="nil"/>
              <w:bottom w:val="nil"/>
              <w:right w:val="nil"/>
            </w:tcBorders>
          </w:tcPr>
          <w:p w14:paraId="4619DBE1" w14:textId="77777777" w:rsidR="004F166D" w:rsidRPr="004F166D" w:rsidRDefault="004F166D" w:rsidP="00C671D4">
            <w:pPr>
              <w:spacing w:line="264" w:lineRule="auto"/>
              <w:rPr>
                <w:rFonts w:cs="Arial"/>
                <w:color w:val="006582"/>
                <w:sz w:val="18"/>
                <w:szCs w:val="18"/>
              </w:rPr>
            </w:pPr>
            <w:r w:rsidRPr="004F166D">
              <w:rPr>
                <w:rFonts w:eastAsia="MS Mincho" w:cs="Arial"/>
                <w:color w:val="006582"/>
                <w:sz w:val="18"/>
                <w:szCs w:val="18"/>
              </w:rPr>
              <w:t>Bild 1: VDMA Fachverband AMG unterstützt Baubranche mit Gebäudeautomation als Schlüssel zu Energieeinsparung</w:t>
            </w:r>
          </w:p>
          <w:p w14:paraId="6915188F" w14:textId="77777777" w:rsidR="004F166D" w:rsidRPr="004F166D" w:rsidRDefault="004F166D" w:rsidP="00C671D4">
            <w:pPr>
              <w:spacing w:line="264" w:lineRule="auto"/>
              <w:rPr>
                <w:rFonts w:eastAsia="MS Mincho" w:cs="Arial"/>
                <w:color w:val="006582"/>
                <w:sz w:val="18"/>
                <w:szCs w:val="18"/>
              </w:rPr>
            </w:pPr>
          </w:p>
          <w:p w14:paraId="695C0D46" w14:textId="77777777" w:rsidR="004F166D" w:rsidRPr="004F166D" w:rsidRDefault="004F166D" w:rsidP="00C671D4">
            <w:pPr>
              <w:spacing w:line="264" w:lineRule="auto"/>
              <w:rPr>
                <w:rFonts w:cs="Arial"/>
                <w:color w:val="006582"/>
                <w:sz w:val="14"/>
                <w:szCs w:val="14"/>
              </w:rPr>
            </w:pPr>
            <w:r w:rsidRPr="004F166D">
              <w:rPr>
                <w:rFonts w:eastAsia="MS Mincho" w:cs="Arial"/>
                <w:color w:val="006582"/>
                <w:sz w:val="14"/>
                <w:szCs w:val="14"/>
              </w:rPr>
              <w:t>Bildquelle: VDMA Fachverband AMG</w:t>
            </w:r>
          </w:p>
          <w:p w14:paraId="0B7622C8" w14:textId="65A7947E" w:rsidR="004F166D" w:rsidRPr="004F166D" w:rsidRDefault="004F166D" w:rsidP="00C671D4">
            <w:pPr>
              <w:spacing w:line="264" w:lineRule="auto"/>
              <w:rPr>
                <w:rFonts w:cs="Arial"/>
                <w:color w:val="006582"/>
                <w:sz w:val="18"/>
                <w:szCs w:val="18"/>
              </w:rPr>
            </w:pPr>
            <w:r w:rsidRPr="004F166D">
              <w:rPr>
                <w:rFonts w:eastAsia="MS Mincho" w:cs="Arial"/>
                <w:color w:val="006582"/>
                <w:sz w:val="14"/>
                <w:szCs w:val="14"/>
              </w:rPr>
              <w:t>Download: https://www.ahlendorf-news.com/media/news/images/vdma-amg-gebaeudeautomation-alles-statt-einzeln-</w:t>
            </w:r>
            <w:r w:rsidR="00FC51FF">
              <w:rPr>
                <w:rFonts w:eastAsia="MS Mincho" w:cs="Arial"/>
                <w:color w:val="006582"/>
                <w:sz w:val="14"/>
                <w:szCs w:val="14"/>
              </w:rPr>
              <w:t>2</w:t>
            </w:r>
            <w:r w:rsidRPr="004F166D">
              <w:rPr>
                <w:rFonts w:eastAsia="MS Mincho" w:cs="Arial"/>
                <w:color w:val="006582"/>
                <w:sz w:val="14"/>
                <w:szCs w:val="14"/>
              </w:rPr>
              <w:t>-H.jpg</w:t>
            </w:r>
          </w:p>
        </w:tc>
      </w:tr>
      <w:tr w:rsidR="004F166D" w:rsidRPr="004F166D" w14:paraId="0493262D" w14:textId="77777777" w:rsidTr="00C671D4">
        <w:trPr>
          <w:trHeight w:val="215"/>
        </w:trPr>
        <w:tc>
          <w:tcPr>
            <w:tcW w:w="3071" w:type="dxa"/>
            <w:tcBorders>
              <w:top w:val="nil"/>
              <w:left w:val="nil"/>
              <w:bottom w:val="nil"/>
              <w:right w:val="nil"/>
            </w:tcBorders>
          </w:tcPr>
          <w:p w14:paraId="61F56F0B" w14:textId="77777777" w:rsidR="004F166D" w:rsidRPr="004F166D" w:rsidRDefault="004F166D" w:rsidP="00C671D4">
            <w:pPr>
              <w:spacing w:line="264" w:lineRule="auto"/>
              <w:rPr>
                <w:rFonts w:cs="Arial"/>
                <w:color w:val="006582"/>
                <w:sz w:val="16"/>
                <w:szCs w:val="16"/>
              </w:rPr>
            </w:pPr>
          </w:p>
        </w:tc>
        <w:tc>
          <w:tcPr>
            <w:tcW w:w="4447" w:type="dxa"/>
            <w:tcBorders>
              <w:top w:val="nil"/>
              <w:left w:val="nil"/>
              <w:bottom w:val="nil"/>
              <w:right w:val="nil"/>
            </w:tcBorders>
          </w:tcPr>
          <w:p w14:paraId="1FB1D709" w14:textId="77777777" w:rsidR="004F166D" w:rsidRPr="004F166D" w:rsidRDefault="004F166D" w:rsidP="00C671D4">
            <w:pPr>
              <w:spacing w:line="264" w:lineRule="auto"/>
              <w:rPr>
                <w:rFonts w:cs="Arial"/>
                <w:color w:val="006582"/>
                <w:sz w:val="18"/>
                <w:szCs w:val="18"/>
              </w:rPr>
            </w:pPr>
          </w:p>
        </w:tc>
      </w:tr>
      <w:tr w:rsidR="0070642B" w:rsidRPr="004F166D" w14:paraId="6E951596" w14:textId="77777777" w:rsidTr="00DE0C72">
        <w:trPr>
          <w:cantSplit/>
          <w:trHeight w:val="1808"/>
        </w:trPr>
        <w:tc>
          <w:tcPr>
            <w:tcW w:w="3071" w:type="dxa"/>
            <w:tcBorders>
              <w:top w:val="nil"/>
              <w:left w:val="nil"/>
              <w:bottom w:val="nil"/>
              <w:right w:val="nil"/>
            </w:tcBorders>
          </w:tcPr>
          <w:p w14:paraId="5E57117E" w14:textId="064B79B2" w:rsidR="0070642B" w:rsidRPr="004F166D" w:rsidRDefault="00DE0C72" w:rsidP="00B37CFE">
            <w:pPr>
              <w:spacing w:line="264" w:lineRule="auto"/>
              <w:rPr>
                <w:rFonts w:eastAsia="MS Mincho" w:cs="Arial"/>
                <w:color w:val="006582"/>
                <w:lang w:val="en-US"/>
              </w:rPr>
            </w:pPr>
            <w:r>
              <w:rPr>
                <w:rFonts w:eastAsia="MS Mincho" w:cs="Arial"/>
                <w:noProof/>
                <w:color w:val="006582"/>
                <w:lang w:val="en-US"/>
              </w:rPr>
              <w:drawing>
                <wp:inline distT="0" distB="0" distL="0" distR="0" wp14:anchorId="18885870" wp14:editId="62328CDD">
                  <wp:extent cx="1800000" cy="1198800"/>
                  <wp:effectExtent l="0" t="0" r="3810" b="0"/>
                  <wp:docPr id="1497985068" name="Grafik 2" descr="Ein Bild, das Kleidung, Mann,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85068" name="Grafik 2" descr="Ein Bild, das Kleidung, Mann, Person, Wand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p>
        </w:tc>
        <w:tc>
          <w:tcPr>
            <w:tcW w:w="4447" w:type="dxa"/>
            <w:tcBorders>
              <w:top w:val="nil"/>
              <w:left w:val="nil"/>
              <w:bottom w:val="nil"/>
              <w:right w:val="nil"/>
            </w:tcBorders>
          </w:tcPr>
          <w:p w14:paraId="4D46FA38" w14:textId="01AB1F41" w:rsidR="0070642B" w:rsidRPr="004F166D" w:rsidRDefault="0070642B" w:rsidP="00B37CFE">
            <w:pPr>
              <w:spacing w:line="264" w:lineRule="auto"/>
              <w:rPr>
                <w:rFonts w:cs="Arial"/>
                <w:color w:val="006582"/>
                <w:sz w:val="18"/>
                <w:szCs w:val="18"/>
              </w:rPr>
            </w:pPr>
            <w:r w:rsidRPr="004F166D">
              <w:rPr>
                <w:rFonts w:eastAsia="MS Mincho" w:cs="Arial"/>
                <w:color w:val="006582"/>
                <w:sz w:val="18"/>
                <w:szCs w:val="18"/>
              </w:rPr>
              <w:t xml:space="preserve">Bild </w:t>
            </w:r>
            <w:r w:rsidR="00DE0C72">
              <w:rPr>
                <w:rFonts w:eastAsia="MS Mincho" w:cs="Arial"/>
                <w:color w:val="006582"/>
                <w:sz w:val="18"/>
                <w:szCs w:val="18"/>
              </w:rPr>
              <w:t>2</w:t>
            </w:r>
            <w:r w:rsidRPr="004F166D">
              <w:rPr>
                <w:rFonts w:eastAsia="MS Mincho" w:cs="Arial"/>
                <w:color w:val="006582"/>
                <w:sz w:val="18"/>
                <w:szCs w:val="18"/>
              </w:rPr>
              <w:t xml:space="preserve">: </w:t>
            </w:r>
            <w:r w:rsidR="00DE0C72" w:rsidRPr="00DE0C72">
              <w:rPr>
                <w:rFonts w:eastAsia="MS Mincho" w:cs="Arial"/>
                <w:color w:val="006582"/>
                <w:sz w:val="18"/>
                <w:szCs w:val="18"/>
              </w:rPr>
              <w:t>Der Vorstand des VDMA Fachverband</w:t>
            </w:r>
            <w:r w:rsidR="00922FC9">
              <w:rPr>
                <w:rFonts w:eastAsia="MS Mincho" w:cs="Arial"/>
                <w:color w:val="006582"/>
                <w:sz w:val="18"/>
                <w:szCs w:val="18"/>
              </w:rPr>
              <w:t>s</w:t>
            </w:r>
            <w:r w:rsidR="00DE0C72" w:rsidRPr="00DE0C72">
              <w:rPr>
                <w:rFonts w:eastAsia="MS Mincho" w:cs="Arial"/>
                <w:color w:val="006582"/>
                <w:sz w:val="18"/>
                <w:szCs w:val="18"/>
              </w:rPr>
              <w:t xml:space="preserve"> Automation + Management für Haus + Gebäude vor Kampagnenmotiv: Werner </w:t>
            </w:r>
            <w:proofErr w:type="spellStart"/>
            <w:r w:rsidR="00DE0C72" w:rsidRPr="00DE0C72">
              <w:rPr>
                <w:rFonts w:eastAsia="MS Mincho" w:cs="Arial"/>
                <w:color w:val="006582"/>
                <w:sz w:val="18"/>
                <w:szCs w:val="18"/>
              </w:rPr>
              <w:t>Ottilinger</w:t>
            </w:r>
            <w:proofErr w:type="spellEnd"/>
            <w:r w:rsidR="00DE0C72" w:rsidRPr="00DE0C72">
              <w:rPr>
                <w:rFonts w:eastAsia="MS Mincho" w:cs="Arial"/>
                <w:color w:val="006582"/>
                <w:sz w:val="18"/>
                <w:szCs w:val="18"/>
              </w:rPr>
              <w:t>, Sprecher der Geschäftsführung Sauter-Cumulus GmbH (Vorsitzender), Dr. Peter Hug, Geschäftsführer VDMA</w:t>
            </w:r>
            <w:r w:rsidR="00DE0C72">
              <w:rPr>
                <w:rFonts w:eastAsia="MS Mincho" w:cs="Arial"/>
                <w:color w:val="006582"/>
                <w:sz w:val="18"/>
                <w:szCs w:val="18"/>
              </w:rPr>
              <w:t xml:space="preserve"> FV AMG</w:t>
            </w:r>
            <w:r w:rsidR="00DE0C72" w:rsidRPr="00DE0C72">
              <w:rPr>
                <w:rFonts w:eastAsia="MS Mincho" w:cs="Arial"/>
                <w:color w:val="006582"/>
                <w:sz w:val="18"/>
                <w:szCs w:val="18"/>
              </w:rPr>
              <w:t xml:space="preserve">, Michael van Well, Geschäftsleiter Strategie und Innovation </w:t>
            </w:r>
            <w:proofErr w:type="spellStart"/>
            <w:r w:rsidR="00DE0C72" w:rsidRPr="00DE0C72">
              <w:rPr>
                <w:rFonts w:eastAsia="MS Mincho" w:cs="Arial"/>
                <w:color w:val="006582"/>
                <w:sz w:val="18"/>
                <w:szCs w:val="18"/>
              </w:rPr>
              <w:t>Kieback</w:t>
            </w:r>
            <w:proofErr w:type="spellEnd"/>
            <w:r w:rsidR="00DE0C72" w:rsidRPr="00DE0C72">
              <w:rPr>
                <w:rFonts w:eastAsia="MS Mincho" w:cs="Arial"/>
                <w:color w:val="006582"/>
                <w:sz w:val="18"/>
                <w:szCs w:val="18"/>
              </w:rPr>
              <w:t xml:space="preserve"> &amp; Peter GmbH &amp; Co. KG (</w:t>
            </w:r>
            <w:proofErr w:type="spellStart"/>
            <w:r w:rsidR="00DE0C72" w:rsidRPr="00DE0C72">
              <w:rPr>
                <w:rFonts w:eastAsia="MS Mincho" w:cs="Arial"/>
                <w:color w:val="006582"/>
                <w:sz w:val="18"/>
                <w:szCs w:val="18"/>
              </w:rPr>
              <w:t>Stv</w:t>
            </w:r>
            <w:proofErr w:type="spellEnd"/>
            <w:r w:rsidR="00DE0C72" w:rsidRPr="00DE0C72">
              <w:rPr>
                <w:rFonts w:eastAsia="MS Mincho" w:cs="Arial"/>
                <w:color w:val="006582"/>
                <w:sz w:val="18"/>
                <w:szCs w:val="18"/>
              </w:rPr>
              <w:t>. Vorsitzender) (</w:t>
            </w:r>
            <w:proofErr w:type="spellStart"/>
            <w:r w:rsidR="00DE0C72" w:rsidRPr="00DE0C72">
              <w:rPr>
                <w:rFonts w:eastAsia="MS Mincho" w:cs="Arial"/>
                <w:color w:val="006582"/>
                <w:sz w:val="18"/>
                <w:szCs w:val="18"/>
              </w:rPr>
              <w:t>vlnr</w:t>
            </w:r>
            <w:proofErr w:type="spellEnd"/>
            <w:r w:rsidR="00DE0C72" w:rsidRPr="00DE0C72">
              <w:rPr>
                <w:rFonts w:eastAsia="MS Mincho" w:cs="Arial"/>
                <w:color w:val="006582"/>
                <w:sz w:val="18"/>
                <w:szCs w:val="18"/>
              </w:rPr>
              <w:t>)</w:t>
            </w:r>
          </w:p>
          <w:p w14:paraId="36FA2251" w14:textId="77777777" w:rsidR="0070642B" w:rsidRPr="004F166D" w:rsidRDefault="0070642B" w:rsidP="00B37CFE">
            <w:pPr>
              <w:spacing w:line="264" w:lineRule="auto"/>
              <w:rPr>
                <w:rFonts w:eastAsia="MS Mincho" w:cs="Arial"/>
                <w:color w:val="006582"/>
                <w:sz w:val="18"/>
                <w:szCs w:val="18"/>
              </w:rPr>
            </w:pPr>
          </w:p>
          <w:p w14:paraId="35034D73" w14:textId="1BD62D1C" w:rsidR="0070642B" w:rsidRPr="004F166D" w:rsidRDefault="0070642B" w:rsidP="00B37CFE">
            <w:pPr>
              <w:spacing w:line="264" w:lineRule="auto"/>
              <w:rPr>
                <w:rFonts w:cs="Arial"/>
                <w:color w:val="006582"/>
                <w:sz w:val="14"/>
                <w:szCs w:val="14"/>
              </w:rPr>
            </w:pPr>
            <w:r w:rsidRPr="004F166D">
              <w:rPr>
                <w:rFonts w:eastAsia="MS Mincho" w:cs="Arial"/>
                <w:color w:val="006582"/>
                <w:sz w:val="14"/>
                <w:szCs w:val="14"/>
              </w:rPr>
              <w:t xml:space="preserve">Bildquelle: </w:t>
            </w:r>
            <w:r w:rsidR="00DE0C72" w:rsidRPr="00DE0C72">
              <w:rPr>
                <w:rFonts w:eastAsia="MS Mincho" w:cs="Arial"/>
                <w:color w:val="006582"/>
                <w:sz w:val="14"/>
                <w:szCs w:val="14"/>
              </w:rPr>
              <w:t>Bildschön / Uwe Böhm</w:t>
            </w:r>
          </w:p>
          <w:p w14:paraId="5ABF0E51" w14:textId="1496C5F2" w:rsidR="0070642B" w:rsidRPr="004F166D" w:rsidRDefault="0070642B" w:rsidP="00B37CFE">
            <w:pPr>
              <w:spacing w:line="264" w:lineRule="auto"/>
              <w:rPr>
                <w:rFonts w:cs="Arial"/>
                <w:color w:val="006582"/>
                <w:sz w:val="18"/>
                <w:szCs w:val="18"/>
              </w:rPr>
            </w:pPr>
            <w:r w:rsidRPr="004F166D">
              <w:rPr>
                <w:rFonts w:eastAsia="MS Mincho" w:cs="Arial"/>
                <w:color w:val="006582"/>
                <w:sz w:val="14"/>
                <w:szCs w:val="14"/>
              </w:rPr>
              <w:t>Download: https://www.ahlendorf-news.com/media/news/images/</w:t>
            </w:r>
            <w:r w:rsidR="00DE0C72" w:rsidRPr="00DE0C72">
              <w:rPr>
                <w:rFonts w:eastAsia="MS Mincho" w:cs="Arial"/>
                <w:color w:val="006582"/>
                <w:sz w:val="14"/>
                <w:szCs w:val="14"/>
              </w:rPr>
              <w:t>vdma-amg-gebaeudeautomation-Vorstand-Ottilinger-Hug-Well-H.jpg</w:t>
            </w:r>
          </w:p>
        </w:tc>
      </w:tr>
      <w:tr w:rsidR="0070642B" w:rsidRPr="004F166D" w14:paraId="6D705215" w14:textId="77777777" w:rsidTr="00B37CFE">
        <w:trPr>
          <w:trHeight w:val="215"/>
        </w:trPr>
        <w:tc>
          <w:tcPr>
            <w:tcW w:w="3071" w:type="dxa"/>
            <w:tcBorders>
              <w:top w:val="nil"/>
              <w:left w:val="nil"/>
              <w:bottom w:val="nil"/>
              <w:right w:val="nil"/>
            </w:tcBorders>
          </w:tcPr>
          <w:p w14:paraId="686A055D" w14:textId="77777777" w:rsidR="0070642B" w:rsidRPr="004F166D" w:rsidRDefault="0070642B" w:rsidP="00B37CFE">
            <w:pPr>
              <w:spacing w:line="264" w:lineRule="auto"/>
              <w:rPr>
                <w:rFonts w:cs="Arial"/>
                <w:color w:val="006582"/>
                <w:sz w:val="16"/>
                <w:szCs w:val="16"/>
              </w:rPr>
            </w:pPr>
          </w:p>
        </w:tc>
        <w:tc>
          <w:tcPr>
            <w:tcW w:w="4447" w:type="dxa"/>
            <w:tcBorders>
              <w:top w:val="nil"/>
              <w:left w:val="nil"/>
              <w:bottom w:val="nil"/>
              <w:right w:val="nil"/>
            </w:tcBorders>
          </w:tcPr>
          <w:p w14:paraId="465CB3F3" w14:textId="77777777" w:rsidR="0070642B" w:rsidRPr="004F166D" w:rsidRDefault="0070642B" w:rsidP="00B37CFE">
            <w:pPr>
              <w:spacing w:line="264" w:lineRule="auto"/>
              <w:rPr>
                <w:rFonts w:cs="Arial"/>
                <w:color w:val="006582"/>
                <w:sz w:val="18"/>
                <w:szCs w:val="18"/>
              </w:rPr>
            </w:pPr>
          </w:p>
        </w:tc>
      </w:tr>
      <w:tr w:rsidR="0070642B" w:rsidRPr="00DE0C72" w14:paraId="51C7C13B" w14:textId="77777777" w:rsidTr="00B37CFE">
        <w:trPr>
          <w:trHeight w:val="1808"/>
        </w:trPr>
        <w:tc>
          <w:tcPr>
            <w:tcW w:w="3071" w:type="dxa"/>
            <w:tcBorders>
              <w:top w:val="nil"/>
              <w:left w:val="nil"/>
              <w:bottom w:val="nil"/>
              <w:right w:val="nil"/>
            </w:tcBorders>
          </w:tcPr>
          <w:p w14:paraId="323B3B37" w14:textId="0AACDD99" w:rsidR="0070642B" w:rsidRPr="004F166D" w:rsidRDefault="00DE0C72" w:rsidP="00B37CFE">
            <w:pPr>
              <w:spacing w:line="264" w:lineRule="auto"/>
              <w:rPr>
                <w:rFonts w:eastAsia="MS Mincho" w:cs="Arial"/>
                <w:color w:val="006582"/>
                <w:lang w:val="en-US"/>
              </w:rPr>
            </w:pPr>
            <w:r>
              <w:rPr>
                <w:rFonts w:eastAsia="MS Mincho" w:cs="Arial"/>
                <w:noProof/>
                <w:color w:val="006582"/>
                <w:lang w:val="en-US"/>
              </w:rPr>
              <w:lastRenderedPageBreak/>
              <w:drawing>
                <wp:inline distT="0" distB="0" distL="0" distR="0" wp14:anchorId="24BDE4BD" wp14:editId="5BD053FA">
                  <wp:extent cx="1800000" cy="1198800"/>
                  <wp:effectExtent l="0" t="0" r="3810" b="0"/>
                  <wp:docPr id="1491878136" name="Grafik 3" descr="Ein Bild, das Kleidung, Anzu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78136" name="Grafik 3" descr="Ein Bild, das Kleidung, Anzug, Person, Man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p>
        </w:tc>
        <w:tc>
          <w:tcPr>
            <w:tcW w:w="4447" w:type="dxa"/>
            <w:tcBorders>
              <w:top w:val="nil"/>
              <w:left w:val="nil"/>
              <w:bottom w:val="nil"/>
              <w:right w:val="nil"/>
            </w:tcBorders>
          </w:tcPr>
          <w:p w14:paraId="255B7DE8" w14:textId="22E12DAE" w:rsidR="0070642B" w:rsidRPr="004F166D" w:rsidRDefault="0070642B" w:rsidP="00B37CFE">
            <w:pPr>
              <w:spacing w:line="264" w:lineRule="auto"/>
              <w:rPr>
                <w:rFonts w:cs="Arial"/>
                <w:color w:val="006582"/>
                <w:sz w:val="18"/>
                <w:szCs w:val="18"/>
              </w:rPr>
            </w:pPr>
            <w:r w:rsidRPr="004F166D">
              <w:rPr>
                <w:rFonts w:eastAsia="MS Mincho" w:cs="Arial"/>
                <w:color w:val="006582"/>
                <w:sz w:val="18"/>
                <w:szCs w:val="18"/>
              </w:rPr>
              <w:t xml:space="preserve">Bild </w:t>
            </w:r>
            <w:r w:rsidR="00DE0C72">
              <w:rPr>
                <w:rFonts w:eastAsia="MS Mincho" w:cs="Arial"/>
                <w:color w:val="006582"/>
                <w:sz w:val="18"/>
                <w:szCs w:val="18"/>
              </w:rPr>
              <w:t>3</w:t>
            </w:r>
            <w:r w:rsidRPr="004F166D">
              <w:rPr>
                <w:rFonts w:eastAsia="MS Mincho" w:cs="Arial"/>
                <w:color w:val="006582"/>
                <w:sz w:val="18"/>
                <w:szCs w:val="18"/>
              </w:rPr>
              <w:t xml:space="preserve">: </w:t>
            </w:r>
            <w:r w:rsidR="00922FC9" w:rsidRPr="00922FC9">
              <w:rPr>
                <w:rFonts w:eastAsia="MS Mincho" w:cs="Arial"/>
                <w:color w:val="006582"/>
                <w:sz w:val="18"/>
                <w:szCs w:val="18"/>
              </w:rPr>
              <w:t>Vorstand des Fachverbands Automation + Management für Haus + Gebäude</w:t>
            </w:r>
            <w:r w:rsidR="00922FC9">
              <w:rPr>
                <w:rFonts w:eastAsia="MS Mincho" w:cs="Arial"/>
                <w:color w:val="006582"/>
                <w:sz w:val="18"/>
                <w:szCs w:val="18"/>
              </w:rPr>
              <w:t xml:space="preserve"> im VDMA e. V.</w:t>
            </w:r>
          </w:p>
          <w:p w14:paraId="41F9E75A" w14:textId="77777777" w:rsidR="0070642B" w:rsidRPr="004F166D" w:rsidRDefault="0070642B" w:rsidP="00B37CFE">
            <w:pPr>
              <w:spacing w:line="264" w:lineRule="auto"/>
              <w:rPr>
                <w:rFonts w:eastAsia="MS Mincho" w:cs="Arial"/>
                <w:color w:val="006582"/>
                <w:sz w:val="18"/>
                <w:szCs w:val="18"/>
              </w:rPr>
            </w:pPr>
          </w:p>
          <w:p w14:paraId="7101AE94" w14:textId="77777777" w:rsidR="00DE0C72" w:rsidRDefault="0070642B" w:rsidP="00B37CFE">
            <w:pPr>
              <w:spacing w:line="264" w:lineRule="auto"/>
              <w:rPr>
                <w:rFonts w:eastAsia="MS Mincho" w:cs="Arial"/>
                <w:color w:val="006582"/>
                <w:sz w:val="14"/>
                <w:szCs w:val="14"/>
              </w:rPr>
            </w:pPr>
            <w:r w:rsidRPr="004F166D">
              <w:rPr>
                <w:rFonts w:eastAsia="MS Mincho" w:cs="Arial"/>
                <w:color w:val="006582"/>
                <w:sz w:val="14"/>
                <w:szCs w:val="14"/>
              </w:rPr>
              <w:t xml:space="preserve">Bildquelle: </w:t>
            </w:r>
            <w:r w:rsidR="00DE0C72" w:rsidRPr="00DE0C72">
              <w:rPr>
                <w:rFonts w:eastAsia="MS Mincho" w:cs="Arial"/>
                <w:color w:val="006582"/>
                <w:sz w:val="14"/>
                <w:szCs w:val="14"/>
              </w:rPr>
              <w:t>Bildschön / Uwe Böhm</w:t>
            </w:r>
            <w:r w:rsidR="00DE0C72" w:rsidRPr="004F166D">
              <w:rPr>
                <w:rFonts w:eastAsia="MS Mincho" w:cs="Arial"/>
                <w:color w:val="006582"/>
                <w:sz w:val="14"/>
                <w:szCs w:val="14"/>
              </w:rPr>
              <w:t xml:space="preserve"> </w:t>
            </w:r>
          </w:p>
          <w:p w14:paraId="00E7A594" w14:textId="0736C653" w:rsidR="0070642B" w:rsidRPr="00F07526" w:rsidRDefault="0070642B" w:rsidP="00B37CFE">
            <w:pPr>
              <w:spacing w:line="264" w:lineRule="auto"/>
              <w:rPr>
                <w:rFonts w:cs="Arial"/>
                <w:color w:val="006582"/>
                <w:sz w:val="18"/>
                <w:szCs w:val="18"/>
              </w:rPr>
            </w:pPr>
            <w:r w:rsidRPr="00F07526">
              <w:rPr>
                <w:rFonts w:eastAsia="MS Mincho" w:cs="Arial"/>
                <w:color w:val="006582"/>
                <w:sz w:val="14"/>
                <w:szCs w:val="14"/>
              </w:rPr>
              <w:t>Download: https://www.ahlendorf-news.com/media/news/images</w:t>
            </w:r>
            <w:r w:rsidR="00DE0C72" w:rsidRPr="00F07526">
              <w:rPr>
                <w:rFonts w:eastAsia="MS Mincho" w:cs="Arial"/>
                <w:color w:val="006582"/>
                <w:sz w:val="14"/>
                <w:szCs w:val="14"/>
              </w:rPr>
              <w:t>/vdma-amg-gebaeudeautomation-team-H.jpg</w:t>
            </w:r>
          </w:p>
        </w:tc>
      </w:tr>
      <w:tr w:rsidR="0070642B" w:rsidRPr="00DE0C72" w14:paraId="517B7512" w14:textId="77777777" w:rsidTr="00B37CFE">
        <w:trPr>
          <w:trHeight w:val="215"/>
        </w:trPr>
        <w:tc>
          <w:tcPr>
            <w:tcW w:w="3071" w:type="dxa"/>
            <w:tcBorders>
              <w:top w:val="nil"/>
              <w:left w:val="nil"/>
              <w:bottom w:val="nil"/>
              <w:right w:val="nil"/>
            </w:tcBorders>
          </w:tcPr>
          <w:p w14:paraId="774CE38D" w14:textId="77777777" w:rsidR="0070642B" w:rsidRPr="00F07526" w:rsidRDefault="0070642B" w:rsidP="00B37CFE">
            <w:pPr>
              <w:spacing w:line="264" w:lineRule="auto"/>
              <w:rPr>
                <w:rFonts w:cs="Arial"/>
                <w:color w:val="006582"/>
                <w:sz w:val="16"/>
                <w:szCs w:val="16"/>
              </w:rPr>
            </w:pPr>
          </w:p>
        </w:tc>
        <w:tc>
          <w:tcPr>
            <w:tcW w:w="4447" w:type="dxa"/>
            <w:tcBorders>
              <w:top w:val="nil"/>
              <w:left w:val="nil"/>
              <w:bottom w:val="nil"/>
              <w:right w:val="nil"/>
            </w:tcBorders>
          </w:tcPr>
          <w:p w14:paraId="5BC28BD6" w14:textId="77777777" w:rsidR="0070642B" w:rsidRPr="00F07526" w:rsidRDefault="0070642B" w:rsidP="00B37CFE">
            <w:pPr>
              <w:spacing w:line="264" w:lineRule="auto"/>
              <w:rPr>
                <w:rFonts w:cs="Arial"/>
                <w:color w:val="006582"/>
                <w:sz w:val="18"/>
                <w:szCs w:val="18"/>
              </w:rPr>
            </w:pPr>
          </w:p>
        </w:tc>
      </w:tr>
      <w:tr w:rsidR="004F166D" w:rsidRPr="00DE0C72" w14:paraId="700456A7" w14:textId="77777777" w:rsidTr="00C671D4">
        <w:trPr>
          <w:trHeight w:val="1808"/>
        </w:trPr>
        <w:tc>
          <w:tcPr>
            <w:tcW w:w="3071" w:type="dxa"/>
            <w:tcBorders>
              <w:top w:val="nil"/>
              <w:left w:val="nil"/>
              <w:bottom w:val="nil"/>
              <w:right w:val="nil"/>
            </w:tcBorders>
          </w:tcPr>
          <w:p w14:paraId="1C2C3EC7" w14:textId="77777777" w:rsidR="004F166D" w:rsidRPr="004F166D" w:rsidRDefault="004F166D" w:rsidP="00C671D4">
            <w:pPr>
              <w:spacing w:line="264" w:lineRule="auto"/>
              <w:rPr>
                <w:rFonts w:eastAsia="MS Mincho" w:cs="Arial"/>
                <w:color w:val="006582"/>
                <w:lang w:val="en-US"/>
              </w:rPr>
            </w:pPr>
            <w:r w:rsidRPr="004F166D">
              <w:rPr>
                <w:rFonts w:eastAsia="MS Mincho" w:cs="Arial"/>
                <w:noProof/>
                <w:color w:val="006582"/>
                <w:lang w:val="en-US"/>
              </w:rPr>
              <w:drawing>
                <wp:inline distT="0" distB="0" distL="0" distR="0" wp14:anchorId="4533E1E2" wp14:editId="726D7D41">
                  <wp:extent cx="1440000" cy="2160000"/>
                  <wp:effectExtent l="0" t="0" r="0" b="0"/>
                  <wp:docPr id="2056957056" name="Grafik 1" descr="Ein Bild, das Menschliches Gesicht, Person, Brille,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957056" name="Grafik 1" descr="Ein Bild, das Menschliches Gesicht, Person, Brille, Kleidung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1440000" cy="2160000"/>
                          </a:xfrm>
                          <a:prstGeom prst="rect">
                            <a:avLst/>
                          </a:prstGeom>
                        </pic:spPr>
                      </pic:pic>
                    </a:graphicData>
                  </a:graphic>
                </wp:inline>
              </w:drawing>
            </w:r>
          </w:p>
        </w:tc>
        <w:tc>
          <w:tcPr>
            <w:tcW w:w="4447" w:type="dxa"/>
            <w:tcBorders>
              <w:top w:val="nil"/>
              <w:left w:val="nil"/>
              <w:bottom w:val="nil"/>
              <w:right w:val="nil"/>
            </w:tcBorders>
          </w:tcPr>
          <w:p w14:paraId="68711522" w14:textId="13409C8B" w:rsidR="004F166D" w:rsidRPr="004F166D" w:rsidRDefault="004F166D" w:rsidP="00C671D4">
            <w:pPr>
              <w:spacing w:line="264" w:lineRule="auto"/>
              <w:rPr>
                <w:rFonts w:cs="Arial"/>
                <w:color w:val="006582"/>
                <w:sz w:val="18"/>
                <w:szCs w:val="18"/>
              </w:rPr>
            </w:pPr>
            <w:r w:rsidRPr="004F166D">
              <w:rPr>
                <w:rFonts w:eastAsia="MS Mincho" w:cs="Arial"/>
                <w:color w:val="006582"/>
                <w:sz w:val="18"/>
                <w:szCs w:val="18"/>
              </w:rPr>
              <w:t xml:space="preserve">Bild </w:t>
            </w:r>
            <w:r w:rsidR="00DE0C72">
              <w:rPr>
                <w:rFonts w:eastAsia="MS Mincho" w:cs="Arial"/>
                <w:color w:val="006582"/>
                <w:sz w:val="18"/>
                <w:szCs w:val="18"/>
              </w:rPr>
              <w:t>4</w:t>
            </w:r>
            <w:r w:rsidRPr="004F166D">
              <w:rPr>
                <w:rFonts w:eastAsia="MS Mincho" w:cs="Arial"/>
                <w:color w:val="006582"/>
                <w:sz w:val="18"/>
                <w:szCs w:val="18"/>
              </w:rPr>
              <w:t>: Dr. Peter Hug ist Geschäftsführer des VDMA Fachverbands AMG</w:t>
            </w:r>
          </w:p>
          <w:p w14:paraId="5544A612" w14:textId="77777777" w:rsidR="004F166D" w:rsidRPr="004F166D" w:rsidRDefault="004F166D" w:rsidP="00C671D4">
            <w:pPr>
              <w:spacing w:line="264" w:lineRule="auto"/>
              <w:rPr>
                <w:rFonts w:eastAsia="MS Mincho" w:cs="Arial"/>
                <w:color w:val="006582"/>
                <w:sz w:val="18"/>
                <w:szCs w:val="18"/>
              </w:rPr>
            </w:pPr>
          </w:p>
          <w:p w14:paraId="45A3EFE2" w14:textId="77777777" w:rsidR="004F166D" w:rsidRPr="004F166D" w:rsidRDefault="004F166D" w:rsidP="00C671D4">
            <w:pPr>
              <w:spacing w:line="264" w:lineRule="auto"/>
              <w:rPr>
                <w:rFonts w:cs="Arial"/>
                <w:color w:val="006582"/>
                <w:sz w:val="14"/>
                <w:szCs w:val="14"/>
              </w:rPr>
            </w:pPr>
            <w:r w:rsidRPr="004F166D">
              <w:rPr>
                <w:rFonts w:eastAsia="MS Mincho" w:cs="Arial"/>
                <w:color w:val="006582"/>
                <w:sz w:val="14"/>
                <w:szCs w:val="14"/>
              </w:rPr>
              <w:t>Bildquelle: VDMA Fachverband AMG</w:t>
            </w:r>
          </w:p>
          <w:p w14:paraId="3D3687CB" w14:textId="31AB812A" w:rsidR="004F166D" w:rsidRPr="00F07526" w:rsidRDefault="004F166D" w:rsidP="00C671D4">
            <w:pPr>
              <w:spacing w:line="264" w:lineRule="auto"/>
              <w:rPr>
                <w:rFonts w:cs="Arial"/>
                <w:color w:val="006582"/>
                <w:sz w:val="18"/>
                <w:szCs w:val="18"/>
              </w:rPr>
            </w:pPr>
            <w:r w:rsidRPr="00F07526">
              <w:rPr>
                <w:rFonts w:eastAsia="MS Mincho" w:cs="Arial"/>
                <w:color w:val="006582"/>
                <w:sz w:val="14"/>
                <w:szCs w:val="14"/>
              </w:rPr>
              <w:t>Download</w:t>
            </w:r>
            <w:r w:rsidRPr="00F07526">
              <w:rPr>
                <w:rFonts w:eastAsia="MS Mincho" w:cs="Arial"/>
                <w:color w:val="006582"/>
                <w:sz w:val="14"/>
                <w:szCs w:val="14"/>
                <w14:textFill>
                  <w14:gradFill>
                    <w14:gsLst>
                      <w14:gs w14:pos="0">
                        <w14:srgbClr w14:val="006582">
                          <w14:shade w14:val="30000"/>
                          <w14:satMod w14:val="115000"/>
                        </w14:srgbClr>
                      </w14:gs>
                      <w14:gs w14:pos="50000">
                        <w14:srgbClr w14:val="006582">
                          <w14:shade w14:val="67500"/>
                          <w14:satMod w14:val="115000"/>
                        </w14:srgbClr>
                      </w14:gs>
                      <w14:gs w14:pos="100000">
                        <w14:srgbClr w14:val="006582">
                          <w14:shade w14:val="100000"/>
                          <w14:satMod w14:val="115000"/>
                        </w14:srgbClr>
                      </w14:gs>
                    </w14:gsLst>
                    <w14:lin w14:ang="5400000" w14:scaled="0"/>
                  </w14:gradFill>
                </w14:textFill>
              </w:rPr>
              <w:t xml:space="preserve">: </w:t>
            </w:r>
            <w:r w:rsidR="00D17CF1" w:rsidRPr="00F07526">
              <w:rPr>
                <w:rFonts w:cs="Arial"/>
                <w:sz w:val="14"/>
                <w:szCs w:val="14"/>
                <w14:textFill>
                  <w14:gradFill>
                    <w14:gsLst>
                      <w14:gs w14:pos="0">
                        <w14:srgbClr w14:val="006582">
                          <w14:shade w14:val="30000"/>
                          <w14:satMod w14:val="115000"/>
                        </w14:srgbClr>
                      </w14:gs>
                      <w14:gs w14:pos="50000">
                        <w14:srgbClr w14:val="006582">
                          <w14:shade w14:val="67500"/>
                          <w14:satMod w14:val="115000"/>
                        </w14:srgbClr>
                      </w14:gs>
                      <w14:gs w14:pos="100000">
                        <w14:srgbClr w14:val="006582">
                          <w14:shade w14:val="100000"/>
                          <w14:satMod w14:val="115000"/>
                        </w14:srgbClr>
                      </w14:gs>
                    </w14:gsLst>
                    <w14:lin w14:ang="5400000" w14:scaled="0"/>
                  </w14:gradFill>
                </w14:textFill>
              </w:rPr>
              <w:t>https://www.ahlendorf-news.com/media/news/images/vdma-amg-gebaeudeautomation-peter-hug-H.jpg</w:t>
            </w:r>
          </w:p>
        </w:tc>
      </w:tr>
    </w:tbl>
    <w:p w14:paraId="717D31B0" w14:textId="77777777" w:rsidR="004F166D" w:rsidRPr="00F07526" w:rsidRDefault="004F166D" w:rsidP="004F166D">
      <w:pPr>
        <w:rPr>
          <w:rFonts w:cs="Arial"/>
          <w:color w:val="006582"/>
        </w:rPr>
      </w:pPr>
    </w:p>
    <w:p w14:paraId="5F23F614" w14:textId="77777777" w:rsidR="0019751E" w:rsidRPr="00F07526" w:rsidRDefault="0019751E" w:rsidP="008A489F">
      <w:pPr>
        <w:autoSpaceDE w:val="0"/>
        <w:autoSpaceDN w:val="0"/>
        <w:adjustRightInd w:val="0"/>
        <w:spacing w:line="300" w:lineRule="exact"/>
        <w:rPr>
          <w:rFonts w:cs="Arial"/>
          <w:color w:val="006582"/>
        </w:rPr>
      </w:pPr>
    </w:p>
    <w:p w14:paraId="742BF895" w14:textId="77777777" w:rsidR="004F166D" w:rsidRPr="004F166D" w:rsidRDefault="004F166D" w:rsidP="004F166D">
      <w:pPr>
        <w:autoSpaceDE w:val="0"/>
        <w:autoSpaceDN w:val="0"/>
        <w:adjustRightInd w:val="0"/>
        <w:rPr>
          <w:b/>
          <w:bCs/>
          <w:color w:val="006582"/>
          <w:sz w:val="18"/>
          <w:szCs w:val="18"/>
        </w:rPr>
      </w:pPr>
      <w:r w:rsidRPr="004F166D">
        <w:rPr>
          <w:b/>
          <w:bCs/>
          <w:color w:val="006582"/>
          <w:sz w:val="18"/>
          <w:szCs w:val="18"/>
        </w:rPr>
        <w:t>Über den Fachverband Automation + Management für Haus + Gebäude (FV AMG) im VDMA e. V.</w:t>
      </w:r>
    </w:p>
    <w:p w14:paraId="55EC636A" w14:textId="77777777" w:rsidR="004F166D" w:rsidRPr="004F166D" w:rsidRDefault="004F166D" w:rsidP="004F166D">
      <w:pPr>
        <w:autoSpaceDE w:val="0"/>
        <w:autoSpaceDN w:val="0"/>
        <w:adjustRightInd w:val="0"/>
        <w:rPr>
          <w:color w:val="006582"/>
          <w:sz w:val="18"/>
          <w:szCs w:val="18"/>
        </w:rPr>
      </w:pPr>
    </w:p>
    <w:p w14:paraId="15EE00F2" w14:textId="68AEB9F0" w:rsidR="00120ECB" w:rsidRPr="004F166D" w:rsidRDefault="004F166D" w:rsidP="004F166D">
      <w:pPr>
        <w:autoSpaceDE w:val="0"/>
        <w:autoSpaceDN w:val="0"/>
        <w:adjustRightInd w:val="0"/>
        <w:rPr>
          <w:color w:val="006582"/>
          <w:sz w:val="18"/>
          <w:szCs w:val="18"/>
        </w:rPr>
      </w:pPr>
      <w:r w:rsidRPr="004F166D">
        <w:rPr>
          <w:color w:val="006582"/>
          <w:sz w:val="18"/>
          <w:szCs w:val="18"/>
        </w:rPr>
        <w:t>Der Fachverband Automation + Management für Haus + Gebäude (FV AMG) im VDMA e. V. ist der Zusammenschluss der Hersteller von Mess-, Steuer-, Regeleinrichtungen für den Heizungs-, Lüftungs-, Klimabedarf sowie Gebäudeautomationssystemen und Anbietern von Gebäudemanagement-Dienstleistungen. Gegenwärtig erwirtschaften rund 60 Hersteller von Automatisierungstechnik für die Technische Gebäudeausrüstung einschließlich der zugehörigen Ingenieur-Dienstleistungen einen Umsatz von ca. 1.8 Milliarden Euro. Hauptabnehmer sind private und öffentliche Gebäudebesitzer im Wohnungs- und Nichtwohnungsbau wie Banken, Versicherungen, Bürobauten, Hotels, Krankenhäuser, Schulen etc. Ein Viertel des Gesamtumsatzes entfällt auf den Wohnungsbau und drei Viertel auf den Nicht-Wohnungsbau. Je zur Hälfte wird der Branchenumsatz im Neubaugeschäft und der Anlagen-Modernisierung in bestehenden Gebäuden abgewickelt. Weitere Informationen unter https://www.vdma.org/automation-management-haus-gebaeude</w:t>
      </w:r>
    </w:p>
    <w:p w14:paraId="30F17789" w14:textId="77777777" w:rsidR="004C6C9C" w:rsidRPr="004F166D" w:rsidRDefault="004C6C9C" w:rsidP="004F166D">
      <w:pPr>
        <w:rPr>
          <w:color w:val="006582"/>
          <w:sz w:val="18"/>
          <w:szCs w:val="18"/>
        </w:rPr>
      </w:pPr>
    </w:p>
    <w:p w14:paraId="6A88D82C" w14:textId="77777777" w:rsidR="00C84AF6" w:rsidRPr="004F166D" w:rsidRDefault="00C84AF6" w:rsidP="004F166D">
      <w:pPr>
        <w:rPr>
          <w:sz w:val="18"/>
          <w:szCs w:val="18"/>
        </w:rPr>
      </w:pPr>
    </w:p>
    <w:p w14:paraId="1ED9F2AB" w14:textId="77777777" w:rsidR="004C6D56" w:rsidRPr="00D61D24" w:rsidRDefault="00CE1F02" w:rsidP="001127A9">
      <w:pPr>
        <w:pStyle w:val="KontaktAngaben"/>
        <w:rPr>
          <w:szCs w:val="22"/>
        </w:rPr>
      </w:pPr>
      <w:r w:rsidRPr="00D61D24">
        <w:t>Haben Sie noch Fragen</w:t>
      </w:r>
      <w:r w:rsidR="00CE240D" w:rsidRPr="00D61D24">
        <w:t>?</w:t>
      </w:r>
      <w:r w:rsidR="00155A9F" w:rsidRPr="00D61D24">
        <w:t xml:space="preserve"> </w:t>
      </w:r>
      <w:r w:rsidR="00911D76">
        <w:t>Dr. Peter Hug, Geschäftsführer</w:t>
      </w:r>
      <w:r w:rsidR="00AC4574" w:rsidRPr="00D61D24">
        <w:t>,</w:t>
      </w:r>
      <w:r w:rsidR="00911D76">
        <w:t xml:space="preserve"> </w:t>
      </w:r>
      <w:r w:rsidR="009306AE">
        <w:t>VDMA Automation + Management für Haus + Gebäude,</w:t>
      </w:r>
      <w:r w:rsidR="009306AE" w:rsidRPr="00D61D24">
        <w:t xml:space="preserve"> </w:t>
      </w:r>
      <w:r w:rsidR="00AA122F" w:rsidRPr="00D61D24">
        <w:t>Telefon</w:t>
      </w:r>
      <w:r w:rsidR="00F342D4" w:rsidRPr="00D61D24">
        <w:t xml:space="preserve"> </w:t>
      </w:r>
      <w:r w:rsidR="002C0D1B">
        <w:t>+49 (</w:t>
      </w:r>
      <w:r w:rsidR="009D46FD" w:rsidRPr="00D61D24">
        <w:t>0</w:t>
      </w:r>
      <w:r w:rsidR="002C0D1B">
        <w:t>)</w:t>
      </w:r>
      <w:r w:rsidR="009D46FD" w:rsidRPr="00D61D24">
        <w:t>69 6603</w:t>
      </w:r>
      <w:r w:rsidR="000D32AD" w:rsidRPr="00D61D24">
        <w:t xml:space="preserve"> </w:t>
      </w:r>
      <w:r w:rsidR="004C6C9C" w:rsidRPr="00D61D24">
        <w:t>1</w:t>
      </w:r>
      <w:r w:rsidR="00A2085A">
        <w:t>240</w:t>
      </w:r>
      <w:r w:rsidR="00C015B5" w:rsidRPr="00D61D24">
        <w:t>,</w:t>
      </w:r>
      <w:r w:rsidR="00CC6E50" w:rsidRPr="00D61D24">
        <w:t xml:space="preserve"> </w:t>
      </w:r>
      <w:hyperlink r:id="rId18" w:history="1">
        <w:r w:rsidR="00911D76" w:rsidRPr="00911D76">
          <w:rPr>
            <w:rStyle w:val="Hyperlink"/>
            <w:color w:val="006582"/>
          </w:rPr>
          <w:t>peter.hug@vdma.org</w:t>
        </w:r>
      </w:hyperlink>
      <w:r w:rsidR="00750386" w:rsidRPr="00D61D24">
        <w:t>,</w:t>
      </w:r>
      <w:r w:rsidR="003200B0" w:rsidRPr="00D61D24">
        <w:t xml:space="preserve"> </w:t>
      </w:r>
      <w:r w:rsidR="00CC6E50" w:rsidRPr="00D61D24">
        <w:t>beantworte</w:t>
      </w:r>
      <w:r w:rsidR="004F3125" w:rsidRPr="00D61D24">
        <w:t>t</w:t>
      </w:r>
      <w:r w:rsidR="00CC6E50" w:rsidRPr="00D61D24">
        <w:t xml:space="preserve"> sie gerne</w:t>
      </w:r>
      <w:r w:rsidR="00CC6E50" w:rsidRPr="00D61D24">
        <w:rPr>
          <w:szCs w:val="22"/>
        </w:rPr>
        <w:t xml:space="preserve">. </w:t>
      </w:r>
    </w:p>
    <w:p w14:paraId="2A3F4611" w14:textId="77777777" w:rsidR="00750386" w:rsidRPr="001127A9" w:rsidRDefault="00750386" w:rsidP="001127A9">
      <w:pPr>
        <w:spacing w:line="300" w:lineRule="exact"/>
      </w:pPr>
    </w:p>
    <w:p w14:paraId="77535E7F" w14:textId="77777777" w:rsidR="00750386" w:rsidRDefault="00750386" w:rsidP="00EE7C92">
      <w:pPr>
        <w:spacing w:line="300" w:lineRule="exact"/>
      </w:pPr>
    </w:p>
    <w:p w14:paraId="2D5BAD88" w14:textId="468E8012" w:rsidR="00040F21" w:rsidRPr="001127A9" w:rsidRDefault="00040F21" w:rsidP="00040F21">
      <w:pPr>
        <w:pStyle w:val="VDMADefinition"/>
      </w:pPr>
      <w:r w:rsidRPr="00040F21">
        <w:t>Der VDMA vertritt 3600 deutsche und europäische Unternehmen des Maschinen- und Anlagenbaus. Die Industrie steht für Innovation, Exportorientierung und Mittelstand. Die Unternehmen beschäftigen insgesamt rund 3 Millionen Menschen in der EU-27, davon mehr als 1,2 Millionen allein in Deutschland. Damit ist der Maschinen- und Anlagenbau unter den Investitionsgüterindustrien der größte Arbeitgeber, sowohl in der EU-27 als auch in Deutschland. Er steht in der Europäischen Union für ein Umsatzvolumen von geschätzt rund 860 Milliarden Euro. Rund 80 Prozent der in der EU verkauften Maschinen stammen aus einer Fertigungsstätte im Binnenmarkt.</w:t>
      </w:r>
    </w:p>
    <w:sectPr w:rsidR="00040F21" w:rsidRPr="001127A9" w:rsidSect="003F2364">
      <w:pgSz w:w="11906" w:h="16838" w:code="9"/>
      <w:pgMar w:top="1247" w:right="2692" w:bottom="2454"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2F02" w14:textId="77777777" w:rsidR="004F0DB3" w:rsidRDefault="004F0DB3">
      <w:r>
        <w:separator/>
      </w:r>
    </w:p>
  </w:endnote>
  <w:endnote w:type="continuationSeparator" w:id="0">
    <w:p w14:paraId="310E19DD" w14:textId="77777777" w:rsidR="004F0DB3" w:rsidRDefault="004F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4D"/>
    <w:family w:val="swiss"/>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539" w:type="dxa"/>
      <w:tblLayout w:type="fixed"/>
      <w:tblCellMar>
        <w:left w:w="0" w:type="dxa"/>
        <w:right w:w="0" w:type="dxa"/>
      </w:tblCellMar>
      <w:tblLook w:val="0000" w:firstRow="0" w:lastRow="0" w:firstColumn="0" w:lastColumn="0" w:noHBand="0" w:noVBand="0"/>
    </w:tblPr>
    <w:tblGrid>
      <w:gridCol w:w="3686"/>
      <w:gridCol w:w="2977"/>
      <w:gridCol w:w="2495"/>
      <w:gridCol w:w="2381"/>
    </w:tblGrid>
    <w:tr w:rsidR="00E25D3C" w14:paraId="3A4D939B" w14:textId="77777777" w:rsidTr="005F37A1">
      <w:tc>
        <w:tcPr>
          <w:tcW w:w="3686" w:type="dxa"/>
        </w:tcPr>
        <w:p w14:paraId="079344D6" w14:textId="77777777" w:rsidR="00E25D3C" w:rsidRPr="0047669B" w:rsidRDefault="00E25D3C" w:rsidP="00E25D3C">
          <w:pPr>
            <w:keepNext/>
            <w:spacing w:before="280"/>
            <w:outlineLvl w:val="1"/>
            <w:rPr>
              <w:b/>
              <w:sz w:val="14"/>
            </w:rPr>
          </w:pPr>
          <w:bookmarkStart w:id="0" w:name="_Hlk526245819"/>
          <w:r w:rsidRPr="0047669B">
            <w:rPr>
              <w:b/>
              <w:sz w:val="14"/>
            </w:rPr>
            <w:t>VDMA</w:t>
          </w:r>
          <w:r>
            <w:rPr>
              <w:b/>
              <w:sz w:val="14"/>
            </w:rPr>
            <w:t xml:space="preserve"> e.V.</w:t>
          </w:r>
        </w:p>
        <w:p w14:paraId="37C48CA0" w14:textId="77777777" w:rsidR="00E25D3C" w:rsidRPr="00746E06" w:rsidRDefault="00E25D3C" w:rsidP="00E25D3C">
          <w:pPr>
            <w:rPr>
              <w:sz w:val="14"/>
            </w:rPr>
          </w:pPr>
          <w:r w:rsidRPr="00746E06">
            <w:rPr>
              <w:sz w:val="14"/>
            </w:rPr>
            <w:t>Lyoner Straße 18</w:t>
          </w:r>
        </w:p>
        <w:p w14:paraId="0A53A986" w14:textId="77777777" w:rsidR="00E25D3C" w:rsidRDefault="00E25D3C" w:rsidP="00E25D3C">
          <w:pPr>
            <w:rPr>
              <w:sz w:val="14"/>
            </w:rPr>
          </w:pPr>
          <w:r w:rsidRPr="00746E06">
            <w:rPr>
              <w:sz w:val="14"/>
            </w:rPr>
            <w:t>60528 Frankfurt am Main, Germany</w:t>
          </w:r>
        </w:p>
        <w:p w14:paraId="469B3386" w14:textId="0A1C7DC8" w:rsidR="00E25D3C" w:rsidRDefault="00E25D3C" w:rsidP="00E25D3C">
          <w:pPr>
            <w:tabs>
              <w:tab w:val="left" w:pos="709"/>
              <w:tab w:val="left" w:pos="2835"/>
            </w:tabs>
            <w:rPr>
              <w:sz w:val="14"/>
            </w:rPr>
          </w:pPr>
          <w:r>
            <w:rPr>
              <w:sz w:val="14"/>
            </w:rPr>
            <w:t>Telefon</w:t>
          </w:r>
          <w:r>
            <w:rPr>
              <w:sz w:val="14"/>
            </w:rPr>
            <w:tab/>
            <w:t>+49 69 6603-1</w:t>
          </w:r>
          <w:r w:rsidR="00C8638B">
            <w:rPr>
              <w:sz w:val="14"/>
            </w:rPr>
            <w:t>954</w:t>
          </w:r>
        </w:p>
        <w:p w14:paraId="4B147E36" w14:textId="77777777" w:rsidR="00E25D3C" w:rsidRDefault="00E25D3C" w:rsidP="00E25D3C">
          <w:pPr>
            <w:tabs>
              <w:tab w:val="left" w:pos="709"/>
            </w:tabs>
            <w:rPr>
              <w:sz w:val="14"/>
            </w:rPr>
          </w:pPr>
          <w:r>
            <w:rPr>
              <w:sz w:val="14"/>
            </w:rPr>
            <w:t>E-Mail</w:t>
          </w:r>
          <w:r>
            <w:rPr>
              <w:sz w:val="14"/>
            </w:rPr>
            <w:tab/>
          </w:r>
          <w:r w:rsidR="00680A31">
            <w:rPr>
              <w:sz w:val="14"/>
            </w:rPr>
            <w:t>amg</w:t>
          </w:r>
          <w:r w:rsidRPr="00746E06">
            <w:rPr>
              <w:sz w:val="14"/>
            </w:rPr>
            <w:t>@vdma.org</w:t>
          </w:r>
        </w:p>
        <w:p w14:paraId="6C3AB1FC" w14:textId="77777777" w:rsidR="00E25D3C" w:rsidRDefault="00E25D3C" w:rsidP="00E25D3C">
          <w:pPr>
            <w:tabs>
              <w:tab w:val="left" w:pos="709"/>
            </w:tabs>
            <w:rPr>
              <w:sz w:val="14"/>
            </w:rPr>
          </w:pPr>
          <w:r>
            <w:rPr>
              <w:sz w:val="14"/>
            </w:rPr>
            <w:t>Internet</w:t>
          </w:r>
          <w:r>
            <w:rPr>
              <w:sz w:val="14"/>
            </w:rPr>
            <w:tab/>
          </w:r>
          <w:r w:rsidR="0037764B">
            <w:rPr>
              <w:sz w:val="14"/>
            </w:rPr>
            <w:t>www.vdma.org/</w:t>
          </w:r>
          <w:r w:rsidR="00FB57FE">
            <w:rPr>
              <w:sz w:val="14"/>
            </w:rPr>
            <w:br/>
          </w:r>
          <w:r w:rsidR="00FB57FE">
            <w:rPr>
              <w:sz w:val="14"/>
            </w:rPr>
            <w:tab/>
          </w:r>
          <w:proofErr w:type="spellStart"/>
          <w:r w:rsidR="0037764B">
            <w:rPr>
              <w:sz w:val="14"/>
            </w:rPr>
            <w:t>automation</w:t>
          </w:r>
          <w:proofErr w:type="spellEnd"/>
          <w:r w:rsidR="0037764B">
            <w:rPr>
              <w:sz w:val="14"/>
            </w:rPr>
            <w:t>-management-haus-</w:t>
          </w:r>
          <w:proofErr w:type="spellStart"/>
          <w:r w:rsidR="0037764B">
            <w:rPr>
              <w:sz w:val="14"/>
            </w:rPr>
            <w:t>gebaeude</w:t>
          </w:r>
          <w:proofErr w:type="spellEnd"/>
        </w:p>
        <w:p w14:paraId="22CAFE9E" w14:textId="77777777" w:rsidR="00E25D3C" w:rsidRDefault="00E25D3C" w:rsidP="00E25D3C">
          <w:pPr>
            <w:rPr>
              <w:sz w:val="14"/>
            </w:rPr>
          </w:pPr>
          <w:r>
            <w:rPr>
              <w:sz w:val="14"/>
            </w:rPr>
            <w:t>Vereinsregister AG Frankfurt/Main, Nr. VR4278</w:t>
          </w:r>
        </w:p>
      </w:tc>
      <w:tc>
        <w:tcPr>
          <w:tcW w:w="2977" w:type="dxa"/>
        </w:tcPr>
        <w:p w14:paraId="6096C6CB" w14:textId="77777777" w:rsidR="00680A31" w:rsidRPr="00680A31" w:rsidRDefault="00680A31" w:rsidP="00680A31">
          <w:pPr>
            <w:pStyle w:val="berschrift2"/>
            <w:framePr w:hSpace="0" w:wrap="auto" w:vAnchor="margin" w:hAnchor="text" w:xAlign="left" w:yAlign="inline" w:anchorLock="1"/>
            <w:spacing w:before="280"/>
          </w:pPr>
          <w:r>
            <w:t>Automation + Management</w:t>
          </w:r>
          <w:r>
            <w:br/>
            <w:t>für Haus + Gebäude</w:t>
          </w:r>
        </w:p>
        <w:p w14:paraId="135539F5" w14:textId="77777777" w:rsidR="00E25D3C" w:rsidRPr="00483BFA" w:rsidRDefault="00680A31" w:rsidP="00E25D3C">
          <w:pPr>
            <w:rPr>
              <w:sz w:val="14"/>
            </w:rPr>
          </w:pPr>
          <w:r>
            <w:rPr>
              <w:sz w:val="14"/>
            </w:rPr>
            <w:t>Vorsitzender</w:t>
          </w:r>
          <w:r w:rsidR="00E25D3C">
            <w:rPr>
              <w:sz w:val="14"/>
            </w:rPr>
            <w:t>:</w:t>
          </w:r>
        </w:p>
        <w:p w14:paraId="479D282C" w14:textId="77777777" w:rsidR="00E25D3C" w:rsidRDefault="00680A31" w:rsidP="00E25D3C">
          <w:pPr>
            <w:rPr>
              <w:sz w:val="14"/>
            </w:rPr>
          </w:pPr>
          <w:r>
            <w:rPr>
              <w:sz w:val="14"/>
            </w:rPr>
            <w:t>Werner Ottilinger</w:t>
          </w:r>
        </w:p>
        <w:p w14:paraId="731AF45A" w14:textId="77777777" w:rsidR="00680A31" w:rsidRDefault="00680A31" w:rsidP="00E25D3C">
          <w:pPr>
            <w:rPr>
              <w:sz w:val="14"/>
            </w:rPr>
          </w:pPr>
          <w:r>
            <w:rPr>
              <w:sz w:val="14"/>
            </w:rPr>
            <w:t>Geschäftsführer:</w:t>
          </w:r>
        </w:p>
        <w:p w14:paraId="6C1D0EC3" w14:textId="77777777" w:rsidR="00680A31" w:rsidRDefault="00680A31" w:rsidP="00E25D3C">
          <w:pPr>
            <w:rPr>
              <w:sz w:val="14"/>
            </w:rPr>
          </w:pPr>
          <w:r>
            <w:rPr>
              <w:sz w:val="14"/>
            </w:rPr>
            <w:t>Dr. Peter Hug</w:t>
          </w:r>
        </w:p>
      </w:tc>
      <w:tc>
        <w:tcPr>
          <w:tcW w:w="2495" w:type="dxa"/>
        </w:tcPr>
        <w:p w14:paraId="31CC4899" w14:textId="77777777" w:rsidR="00E25D3C" w:rsidRPr="00483BFA" w:rsidRDefault="00E25D3C" w:rsidP="00E25D3C">
          <w:pPr>
            <w:keepNext/>
            <w:tabs>
              <w:tab w:val="left" w:pos="539"/>
            </w:tabs>
            <w:spacing w:before="280"/>
            <w:outlineLvl w:val="1"/>
            <w:rPr>
              <w:sz w:val="14"/>
            </w:rPr>
          </w:pPr>
          <w:r w:rsidRPr="00483BFA">
            <w:rPr>
              <w:sz w:val="14"/>
            </w:rPr>
            <w:t>Präsident:</w:t>
          </w:r>
        </w:p>
        <w:p w14:paraId="0509F5DE" w14:textId="77777777" w:rsidR="0094513D" w:rsidRDefault="0094513D" w:rsidP="0094513D">
          <w:pPr>
            <w:tabs>
              <w:tab w:val="left" w:pos="539"/>
            </w:tabs>
            <w:rPr>
              <w:sz w:val="14"/>
            </w:rPr>
          </w:pPr>
          <w:r>
            <w:rPr>
              <w:sz w:val="14"/>
            </w:rPr>
            <w:t>Karl Haeusgen</w:t>
          </w:r>
        </w:p>
        <w:p w14:paraId="6A2A08C8" w14:textId="77777777" w:rsidR="00E25D3C" w:rsidRPr="00483BFA" w:rsidRDefault="00E25D3C" w:rsidP="00E25D3C">
          <w:pPr>
            <w:tabs>
              <w:tab w:val="left" w:pos="539"/>
            </w:tabs>
            <w:rPr>
              <w:sz w:val="14"/>
            </w:rPr>
          </w:pPr>
          <w:r w:rsidRPr="00483BFA">
            <w:rPr>
              <w:sz w:val="14"/>
            </w:rPr>
            <w:t>Hauptgeschäftsführer:</w:t>
          </w:r>
        </w:p>
        <w:p w14:paraId="699FD744" w14:textId="77777777" w:rsidR="00E25D3C" w:rsidRDefault="00E25D3C" w:rsidP="00E25D3C">
          <w:pPr>
            <w:rPr>
              <w:sz w:val="14"/>
            </w:rPr>
          </w:pPr>
          <w:r w:rsidRPr="00483BFA">
            <w:rPr>
              <w:sz w:val="14"/>
            </w:rPr>
            <w:t>Thilo Brodtmann</w:t>
          </w:r>
        </w:p>
      </w:tc>
      <w:tc>
        <w:tcPr>
          <w:tcW w:w="2381" w:type="dxa"/>
        </w:tcPr>
        <w:p w14:paraId="34123A26" w14:textId="77777777" w:rsidR="00E25D3C" w:rsidRDefault="00E25D3C" w:rsidP="00E25D3C">
          <w:pPr>
            <w:pStyle w:val="berschrift2"/>
            <w:framePr w:hSpace="0" w:wrap="auto" w:vAnchor="margin" w:hAnchor="text" w:xAlign="left" w:yAlign="inline" w:anchorLock="1"/>
            <w:rPr>
              <w:b w:val="0"/>
            </w:rPr>
          </w:pPr>
        </w:p>
      </w:tc>
    </w:tr>
    <w:bookmarkEnd w:id="0"/>
  </w:tbl>
  <w:p w14:paraId="4D2465F1" w14:textId="77777777" w:rsidR="00F17AF6" w:rsidRPr="00692C01" w:rsidRDefault="00F17AF6">
    <w:pPr>
      <w:pStyle w:val="Fuzeile"/>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0D4B" w14:textId="77777777" w:rsidR="00F17AF6" w:rsidRDefault="00F17AF6">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2F1CAD">
      <w:rPr>
        <w:rStyle w:val="Seitenzahl"/>
        <w:noProof/>
      </w:rPr>
      <w:t>2</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2B47" w14:textId="77777777" w:rsidR="004F0DB3" w:rsidRDefault="004F0DB3">
      <w:r>
        <w:separator/>
      </w:r>
    </w:p>
  </w:footnote>
  <w:footnote w:type="continuationSeparator" w:id="0">
    <w:p w14:paraId="787834E3" w14:textId="77777777" w:rsidR="004F0DB3" w:rsidRDefault="004F0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3CA8" w14:textId="77777777" w:rsidR="00F17AF6" w:rsidRDefault="00F17A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4"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5"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8"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9"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3"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4" w15:restartNumberingAfterBreak="0">
    <w:nsid w:val="59293076"/>
    <w:multiLevelType w:val="hybridMultilevel"/>
    <w:tmpl w:val="D0AE2188"/>
    <w:lvl w:ilvl="0" w:tplc="A9F6F7B8">
      <w:start w:val="1"/>
      <w:numFmt w:val="bullet"/>
      <w:pStyle w:val="BulletPoin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5"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6"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29"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0"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1"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2"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1920090196">
    <w:abstractNumId w:val="4"/>
  </w:num>
  <w:num w:numId="2" w16cid:durableId="2105375766">
    <w:abstractNumId w:val="12"/>
  </w:num>
  <w:num w:numId="3" w16cid:durableId="1252423800">
    <w:abstractNumId w:val="16"/>
  </w:num>
  <w:num w:numId="4" w16cid:durableId="1915623886">
    <w:abstractNumId w:val="0"/>
  </w:num>
  <w:num w:numId="5" w16cid:durableId="610406046">
    <w:abstractNumId w:val="7"/>
  </w:num>
  <w:num w:numId="6" w16cid:durableId="536821481">
    <w:abstractNumId w:val="8"/>
  </w:num>
  <w:num w:numId="7" w16cid:durableId="786586090">
    <w:abstractNumId w:val="10"/>
  </w:num>
  <w:num w:numId="8" w16cid:durableId="1121920152">
    <w:abstractNumId w:val="29"/>
  </w:num>
  <w:num w:numId="9" w16cid:durableId="1962420479">
    <w:abstractNumId w:val="9"/>
  </w:num>
  <w:num w:numId="10" w16cid:durableId="1925070147">
    <w:abstractNumId w:val="1"/>
  </w:num>
  <w:num w:numId="11" w16cid:durableId="600987021">
    <w:abstractNumId w:val="26"/>
  </w:num>
  <w:num w:numId="12" w16cid:durableId="120811279">
    <w:abstractNumId w:val="5"/>
  </w:num>
  <w:num w:numId="13" w16cid:durableId="412434972">
    <w:abstractNumId w:val="18"/>
  </w:num>
  <w:num w:numId="14" w16cid:durableId="590629490">
    <w:abstractNumId w:val="19"/>
  </w:num>
  <w:num w:numId="15" w16cid:durableId="1496647196">
    <w:abstractNumId w:val="15"/>
  </w:num>
  <w:num w:numId="16" w16cid:durableId="871116080">
    <w:abstractNumId w:val="27"/>
  </w:num>
  <w:num w:numId="17" w16cid:durableId="483277682">
    <w:abstractNumId w:val="23"/>
  </w:num>
  <w:num w:numId="18" w16cid:durableId="1946304376">
    <w:abstractNumId w:val="31"/>
  </w:num>
  <w:num w:numId="19" w16cid:durableId="1640380735">
    <w:abstractNumId w:val="25"/>
  </w:num>
  <w:num w:numId="20" w16cid:durableId="1791314859">
    <w:abstractNumId w:val="20"/>
  </w:num>
  <w:num w:numId="21" w16cid:durableId="962930159">
    <w:abstractNumId w:val="28"/>
  </w:num>
  <w:num w:numId="22" w16cid:durableId="314919836">
    <w:abstractNumId w:val="3"/>
  </w:num>
  <w:num w:numId="23" w16cid:durableId="451559960">
    <w:abstractNumId w:val="22"/>
  </w:num>
  <w:num w:numId="24" w16cid:durableId="660305831">
    <w:abstractNumId w:val="2"/>
  </w:num>
  <w:num w:numId="25" w16cid:durableId="292248376">
    <w:abstractNumId w:val="32"/>
  </w:num>
  <w:num w:numId="26" w16cid:durableId="1889608063">
    <w:abstractNumId w:val="30"/>
  </w:num>
  <w:num w:numId="27" w16cid:durableId="843131757">
    <w:abstractNumId w:val="13"/>
  </w:num>
  <w:num w:numId="28" w16cid:durableId="1592160737">
    <w:abstractNumId w:val="17"/>
  </w:num>
  <w:num w:numId="29" w16cid:durableId="507066541">
    <w:abstractNumId w:val="14"/>
  </w:num>
  <w:num w:numId="30" w16cid:durableId="763496352">
    <w:abstractNumId w:val="11"/>
  </w:num>
  <w:num w:numId="31" w16cid:durableId="1356007301">
    <w:abstractNumId w:val="6"/>
  </w:num>
  <w:num w:numId="32" w16cid:durableId="505560071">
    <w:abstractNumId w:val="21"/>
  </w:num>
  <w:num w:numId="33" w16cid:durableId="2020543115">
    <w:abstractNumId w:val="24"/>
  </w:num>
  <w:num w:numId="34" w16cid:durableId="1660941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21"/>
    <w:rsid w:val="00011F66"/>
    <w:rsid w:val="00014081"/>
    <w:rsid w:val="0002170E"/>
    <w:rsid w:val="00021F7C"/>
    <w:rsid w:val="0002639D"/>
    <w:rsid w:val="0003317F"/>
    <w:rsid w:val="00034B02"/>
    <w:rsid w:val="00035545"/>
    <w:rsid w:val="000360D0"/>
    <w:rsid w:val="00040F21"/>
    <w:rsid w:val="000502F3"/>
    <w:rsid w:val="00053116"/>
    <w:rsid w:val="00053F0B"/>
    <w:rsid w:val="00056DD9"/>
    <w:rsid w:val="00057E19"/>
    <w:rsid w:val="0006714D"/>
    <w:rsid w:val="00070EC0"/>
    <w:rsid w:val="00076486"/>
    <w:rsid w:val="00080E4C"/>
    <w:rsid w:val="000843DC"/>
    <w:rsid w:val="000872C3"/>
    <w:rsid w:val="0009074D"/>
    <w:rsid w:val="00091BE7"/>
    <w:rsid w:val="00092ACE"/>
    <w:rsid w:val="000A4B78"/>
    <w:rsid w:val="000B00E7"/>
    <w:rsid w:val="000B0106"/>
    <w:rsid w:val="000B14B6"/>
    <w:rsid w:val="000B4082"/>
    <w:rsid w:val="000B51AD"/>
    <w:rsid w:val="000B5AE9"/>
    <w:rsid w:val="000B77F4"/>
    <w:rsid w:val="000B7F83"/>
    <w:rsid w:val="000D32AD"/>
    <w:rsid w:val="000E34D3"/>
    <w:rsid w:val="000F0111"/>
    <w:rsid w:val="001107EC"/>
    <w:rsid w:val="001127A9"/>
    <w:rsid w:val="00115BCC"/>
    <w:rsid w:val="00120ECB"/>
    <w:rsid w:val="00135A97"/>
    <w:rsid w:val="00135E88"/>
    <w:rsid w:val="00136954"/>
    <w:rsid w:val="00141BE0"/>
    <w:rsid w:val="00143BB7"/>
    <w:rsid w:val="001468B6"/>
    <w:rsid w:val="00150659"/>
    <w:rsid w:val="00150C9F"/>
    <w:rsid w:val="001529F6"/>
    <w:rsid w:val="001546D3"/>
    <w:rsid w:val="00155A9F"/>
    <w:rsid w:val="001634D1"/>
    <w:rsid w:val="00165C6E"/>
    <w:rsid w:val="001675D7"/>
    <w:rsid w:val="0017084E"/>
    <w:rsid w:val="00172EB6"/>
    <w:rsid w:val="00183C41"/>
    <w:rsid w:val="00184EF7"/>
    <w:rsid w:val="001915D1"/>
    <w:rsid w:val="0019207C"/>
    <w:rsid w:val="001942F0"/>
    <w:rsid w:val="00194C2C"/>
    <w:rsid w:val="0019629B"/>
    <w:rsid w:val="0019751E"/>
    <w:rsid w:val="001978DB"/>
    <w:rsid w:val="001B0EFC"/>
    <w:rsid w:val="001B1C5E"/>
    <w:rsid w:val="001C2C35"/>
    <w:rsid w:val="001D5493"/>
    <w:rsid w:val="001E14AD"/>
    <w:rsid w:val="001E49A9"/>
    <w:rsid w:val="001F6C59"/>
    <w:rsid w:val="00202BDA"/>
    <w:rsid w:val="00204EA5"/>
    <w:rsid w:val="002203A6"/>
    <w:rsid w:val="002229D3"/>
    <w:rsid w:val="002304D3"/>
    <w:rsid w:val="002315D0"/>
    <w:rsid w:val="002345B8"/>
    <w:rsid w:val="00255916"/>
    <w:rsid w:val="00255C01"/>
    <w:rsid w:val="00257BDE"/>
    <w:rsid w:val="00261C31"/>
    <w:rsid w:val="00262E37"/>
    <w:rsid w:val="0026457F"/>
    <w:rsid w:val="002648FF"/>
    <w:rsid w:val="00264D56"/>
    <w:rsid w:val="002667E1"/>
    <w:rsid w:val="00271EDC"/>
    <w:rsid w:val="00276ADE"/>
    <w:rsid w:val="002965C1"/>
    <w:rsid w:val="002A05DF"/>
    <w:rsid w:val="002A5A3C"/>
    <w:rsid w:val="002A7261"/>
    <w:rsid w:val="002B19B9"/>
    <w:rsid w:val="002B3BAE"/>
    <w:rsid w:val="002B491F"/>
    <w:rsid w:val="002B4958"/>
    <w:rsid w:val="002B51F9"/>
    <w:rsid w:val="002C0D1B"/>
    <w:rsid w:val="002C414E"/>
    <w:rsid w:val="002C59E2"/>
    <w:rsid w:val="002E0F67"/>
    <w:rsid w:val="002E2D39"/>
    <w:rsid w:val="002E4B53"/>
    <w:rsid w:val="002E4B8D"/>
    <w:rsid w:val="002E7017"/>
    <w:rsid w:val="002E7358"/>
    <w:rsid w:val="002F1CAD"/>
    <w:rsid w:val="002F1CD0"/>
    <w:rsid w:val="002F5FE4"/>
    <w:rsid w:val="00306236"/>
    <w:rsid w:val="00306E37"/>
    <w:rsid w:val="0031069A"/>
    <w:rsid w:val="0031102E"/>
    <w:rsid w:val="00313186"/>
    <w:rsid w:val="00313427"/>
    <w:rsid w:val="0031350C"/>
    <w:rsid w:val="00315EFE"/>
    <w:rsid w:val="003165C8"/>
    <w:rsid w:val="003200B0"/>
    <w:rsid w:val="00321316"/>
    <w:rsid w:val="00325F97"/>
    <w:rsid w:val="003266DD"/>
    <w:rsid w:val="00327147"/>
    <w:rsid w:val="00330A26"/>
    <w:rsid w:val="003333CC"/>
    <w:rsid w:val="0034148A"/>
    <w:rsid w:val="0035262B"/>
    <w:rsid w:val="00352A7C"/>
    <w:rsid w:val="00353E0F"/>
    <w:rsid w:val="00354266"/>
    <w:rsid w:val="00354B3C"/>
    <w:rsid w:val="00367CF9"/>
    <w:rsid w:val="00371B45"/>
    <w:rsid w:val="0037320D"/>
    <w:rsid w:val="00373AE0"/>
    <w:rsid w:val="0037764B"/>
    <w:rsid w:val="0039286D"/>
    <w:rsid w:val="00395DCB"/>
    <w:rsid w:val="003A296D"/>
    <w:rsid w:val="003A666A"/>
    <w:rsid w:val="003B1D16"/>
    <w:rsid w:val="003C63CB"/>
    <w:rsid w:val="003D1AEE"/>
    <w:rsid w:val="003D1B3E"/>
    <w:rsid w:val="003D4EC1"/>
    <w:rsid w:val="003D6DAF"/>
    <w:rsid w:val="003D6E64"/>
    <w:rsid w:val="003E0294"/>
    <w:rsid w:val="003E27AB"/>
    <w:rsid w:val="003F2364"/>
    <w:rsid w:val="003F4E33"/>
    <w:rsid w:val="004008AF"/>
    <w:rsid w:val="00401D6B"/>
    <w:rsid w:val="00406725"/>
    <w:rsid w:val="00413CB4"/>
    <w:rsid w:val="00427423"/>
    <w:rsid w:val="00430F9E"/>
    <w:rsid w:val="004316B7"/>
    <w:rsid w:val="00435571"/>
    <w:rsid w:val="00436FB3"/>
    <w:rsid w:val="004459EC"/>
    <w:rsid w:val="00446042"/>
    <w:rsid w:val="0045221C"/>
    <w:rsid w:val="0045596B"/>
    <w:rsid w:val="0046084C"/>
    <w:rsid w:val="00464347"/>
    <w:rsid w:val="004647FD"/>
    <w:rsid w:val="00464E27"/>
    <w:rsid w:val="00465E22"/>
    <w:rsid w:val="00473505"/>
    <w:rsid w:val="00482EFD"/>
    <w:rsid w:val="00490EB2"/>
    <w:rsid w:val="004979CF"/>
    <w:rsid w:val="004A37F8"/>
    <w:rsid w:val="004A5DE1"/>
    <w:rsid w:val="004B1750"/>
    <w:rsid w:val="004B1BD8"/>
    <w:rsid w:val="004B2F52"/>
    <w:rsid w:val="004C6A3E"/>
    <w:rsid w:val="004C6C9C"/>
    <w:rsid w:val="004C6D56"/>
    <w:rsid w:val="004D0EE9"/>
    <w:rsid w:val="004E1BF3"/>
    <w:rsid w:val="004E77DA"/>
    <w:rsid w:val="004F0A3A"/>
    <w:rsid w:val="004F0DB3"/>
    <w:rsid w:val="004F166D"/>
    <w:rsid w:val="004F2F2A"/>
    <w:rsid w:val="004F3125"/>
    <w:rsid w:val="00502543"/>
    <w:rsid w:val="00505006"/>
    <w:rsid w:val="00507B39"/>
    <w:rsid w:val="0051087F"/>
    <w:rsid w:val="00510D31"/>
    <w:rsid w:val="005244CD"/>
    <w:rsid w:val="00535F03"/>
    <w:rsid w:val="005461FA"/>
    <w:rsid w:val="005468BC"/>
    <w:rsid w:val="0055226C"/>
    <w:rsid w:val="00555DD6"/>
    <w:rsid w:val="00555ED2"/>
    <w:rsid w:val="00556AE1"/>
    <w:rsid w:val="00564D53"/>
    <w:rsid w:val="00581B0F"/>
    <w:rsid w:val="00593515"/>
    <w:rsid w:val="00593C23"/>
    <w:rsid w:val="00594619"/>
    <w:rsid w:val="00594FBE"/>
    <w:rsid w:val="00595BA4"/>
    <w:rsid w:val="00595D2A"/>
    <w:rsid w:val="005A769A"/>
    <w:rsid w:val="005B2E9B"/>
    <w:rsid w:val="005C1C70"/>
    <w:rsid w:val="005C72DF"/>
    <w:rsid w:val="005D153A"/>
    <w:rsid w:val="005D5025"/>
    <w:rsid w:val="005D557E"/>
    <w:rsid w:val="005E4553"/>
    <w:rsid w:val="005E4DDB"/>
    <w:rsid w:val="005E5BD7"/>
    <w:rsid w:val="005E672F"/>
    <w:rsid w:val="005F0BE4"/>
    <w:rsid w:val="005F2E1D"/>
    <w:rsid w:val="00601D1E"/>
    <w:rsid w:val="00603196"/>
    <w:rsid w:val="00607E92"/>
    <w:rsid w:val="006103C3"/>
    <w:rsid w:val="00610C39"/>
    <w:rsid w:val="00624B5C"/>
    <w:rsid w:val="00626167"/>
    <w:rsid w:val="0063087B"/>
    <w:rsid w:val="0063730C"/>
    <w:rsid w:val="00643FAA"/>
    <w:rsid w:val="00647C92"/>
    <w:rsid w:val="00653626"/>
    <w:rsid w:val="00664FE9"/>
    <w:rsid w:val="006748E7"/>
    <w:rsid w:val="00675FBF"/>
    <w:rsid w:val="006764EF"/>
    <w:rsid w:val="00680A31"/>
    <w:rsid w:val="00682487"/>
    <w:rsid w:val="00692499"/>
    <w:rsid w:val="006927B2"/>
    <w:rsid w:val="00692C01"/>
    <w:rsid w:val="006936F9"/>
    <w:rsid w:val="00693983"/>
    <w:rsid w:val="0069784F"/>
    <w:rsid w:val="006A09C2"/>
    <w:rsid w:val="006B0EDC"/>
    <w:rsid w:val="006B6C19"/>
    <w:rsid w:val="006C1503"/>
    <w:rsid w:val="006C21D0"/>
    <w:rsid w:val="006C22B2"/>
    <w:rsid w:val="006D0DC8"/>
    <w:rsid w:val="006E57EB"/>
    <w:rsid w:val="006F64C4"/>
    <w:rsid w:val="00700756"/>
    <w:rsid w:val="0070261D"/>
    <w:rsid w:val="0070642B"/>
    <w:rsid w:val="00706C3A"/>
    <w:rsid w:val="00710296"/>
    <w:rsid w:val="007129C2"/>
    <w:rsid w:val="00714BA7"/>
    <w:rsid w:val="00733EDA"/>
    <w:rsid w:val="00735825"/>
    <w:rsid w:val="00736ABA"/>
    <w:rsid w:val="007411A2"/>
    <w:rsid w:val="007435DF"/>
    <w:rsid w:val="007444E3"/>
    <w:rsid w:val="00750386"/>
    <w:rsid w:val="00753079"/>
    <w:rsid w:val="00754309"/>
    <w:rsid w:val="00765E41"/>
    <w:rsid w:val="0077232D"/>
    <w:rsid w:val="00773FBA"/>
    <w:rsid w:val="007761DC"/>
    <w:rsid w:val="007805D1"/>
    <w:rsid w:val="00794AFD"/>
    <w:rsid w:val="007A07B0"/>
    <w:rsid w:val="007A29B5"/>
    <w:rsid w:val="007A3D88"/>
    <w:rsid w:val="007B56AC"/>
    <w:rsid w:val="007B6A25"/>
    <w:rsid w:val="007C17EA"/>
    <w:rsid w:val="007C270D"/>
    <w:rsid w:val="007D0C38"/>
    <w:rsid w:val="007D203D"/>
    <w:rsid w:val="007D257C"/>
    <w:rsid w:val="007D4302"/>
    <w:rsid w:val="007D4A8B"/>
    <w:rsid w:val="007E2C0B"/>
    <w:rsid w:val="007E68C6"/>
    <w:rsid w:val="007E7BD0"/>
    <w:rsid w:val="007F3A9F"/>
    <w:rsid w:val="007F52EE"/>
    <w:rsid w:val="007F5315"/>
    <w:rsid w:val="007F5866"/>
    <w:rsid w:val="008032E8"/>
    <w:rsid w:val="00805F7C"/>
    <w:rsid w:val="00812A07"/>
    <w:rsid w:val="00824B6D"/>
    <w:rsid w:val="0083305C"/>
    <w:rsid w:val="00837E51"/>
    <w:rsid w:val="00840949"/>
    <w:rsid w:val="00847DE3"/>
    <w:rsid w:val="00850DD1"/>
    <w:rsid w:val="00856A27"/>
    <w:rsid w:val="00861B97"/>
    <w:rsid w:val="0086249D"/>
    <w:rsid w:val="00863046"/>
    <w:rsid w:val="008801DE"/>
    <w:rsid w:val="00880A7F"/>
    <w:rsid w:val="00881007"/>
    <w:rsid w:val="00881845"/>
    <w:rsid w:val="00887432"/>
    <w:rsid w:val="00895E0E"/>
    <w:rsid w:val="008A489F"/>
    <w:rsid w:val="008A5677"/>
    <w:rsid w:val="008B17CB"/>
    <w:rsid w:val="008B5F50"/>
    <w:rsid w:val="008B693C"/>
    <w:rsid w:val="008B7809"/>
    <w:rsid w:val="008C0DE1"/>
    <w:rsid w:val="008C5A0D"/>
    <w:rsid w:val="008C6CD4"/>
    <w:rsid w:val="008D13D5"/>
    <w:rsid w:val="008E1AF7"/>
    <w:rsid w:val="008E306B"/>
    <w:rsid w:val="008E5AA6"/>
    <w:rsid w:val="008E6D6A"/>
    <w:rsid w:val="008F3FE4"/>
    <w:rsid w:val="008F60B6"/>
    <w:rsid w:val="008F7AD6"/>
    <w:rsid w:val="0091116F"/>
    <w:rsid w:val="00911D76"/>
    <w:rsid w:val="009149EE"/>
    <w:rsid w:val="009218BE"/>
    <w:rsid w:val="00921AF2"/>
    <w:rsid w:val="00921F45"/>
    <w:rsid w:val="00922FC9"/>
    <w:rsid w:val="009306AE"/>
    <w:rsid w:val="00932395"/>
    <w:rsid w:val="00936BB7"/>
    <w:rsid w:val="0094513D"/>
    <w:rsid w:val="00952456"/>
    <w:rsid w:val="009532BA"/>
    <w:rsid w:val="0095581B"/>
    <w:rsid w:val="00962048"/>
    <w:rsid w:val="009623E9"/>
    <w:rsid w:val="00964392"/>
    <w:rsid w:val="00964E9F"/>
    <w:rsid w:val="00970E9A"/>
    <w:rsid w:val="00974F3A"/>
    <w:rsid w:val="009771B0"/>
    <w:rsid w:val="00982772"/>
    <w:rsid w:val="00996D53"/>
    <w:rsid w:val="009A5549"/>
    <w:rsid w:val="009C332B"/>
    <w:rsid w:val="009C4B79"/>
    <w:rsid w:val="009D46FD"/>
    <w:rsid w:val="009D7526"/>
    <w:rsid w:val="009E13D0"/>
    <w:rsid w:val="009E31B6"/>
    <w:rsid w:val="009E780C"/>
    <w:rsid w:val="009F2EDC"/>
    <w:rsid w:val="009F58EF"/>
    <w:rsid w:val="009F5A67"/>
    <w:rsid w:val="00A116B9"/>
    <w:rsid w:val="00A1312B"/>
    <w:rsid w:val="00A15D90"/>
    <w:rsid w:val="00A16786"/>
    <w:rsid w:val="00A2085A"/>
    <w:rsid w:val="00A2362B"/>
    <w:rsid w:val="00A32E0B"/>
    <w:rsid w:val="00A35E97"/>
    <w:rsid w:val="00A373A6"/>
    <w:rsid w:val="00A40839"/>
    <w:rsid w:val="00A41F88"/>
    <w:rsid w:val="00A502C8"/>
    <w:rsid w:val="00A52004"/>
    <w:rsid w:val="00A54D07"/>
    <w:rsid w:val="00A711AF"/>
    <w:rsid w:val="00A73568"/>
    <w:rsid w:val="00A73F6E"/>
    <w:rsid w:val="00A87C3E"/>
    <w:rsid w:val="00A87F02"/>
    <w:rsid w:val="00A94635"/>
    <w:rsid w:val="00AA122F"/>
    <w:rsid w:val="00AA177C"/>
    <w:rsid w:val="00AB101E"/>
    <w:rsid w:val="00AC2836"/>
    <w:rsid w:val="00AC4574"/>
    <w:rsid w:val="00AC5CCC"/>
    <w:rsid w:val="00AC6C91"/>
    <w:rsid w:val="00AC7BB6"/>
    <w:rsid w:val="00AD249C"/>
    <w:rsid w:val="00AD2A2F"/>
    <w:rsid w:val="00AD6DEE"/>
    <w:rsid w:val="00AE0207"/>
    <w:rsid w:val="00AE35C0"/>
    <w:rsid w:val="00AE5949"/>
    <w:rsid w:val="00AE6092"/>
    <w:rsid w:val="00AE72EE"/>
    <w:rsid w:val="00AF3B6B"/>
    <w:rsid w:val="00B028FB"/>
    <w:rsid w:val="00B03F2A"/>
    <w:rsid w:val="00B07A35"/>
    <w:rsid w:val="00B22381"/>
    <w:rsid w:val="00B2465E"/>
    <w:rsid w:val="00B36319"/>
    <w:rsid w:val="00B36872"/>
    <w:rsid w:val="00B40C98"/>
    <w:rsid w:val="00B41ED9"/>
    <w:rsid w:val="00B42726"/>
    <w:rsid w:val="00B52721"/>
    <w:rsid w:val="00B541E1"/>
    <w:rsid w:val="00B57A18"/>
    <w:rsid w:val="00B6482A"/>
    <w:rsid w:val="00B71BDC"/>
    <w:rsid w:val="00B776FE"/>
    <w:rsid w:val="00B826F6"/>
    <w:rsid w:val="00B87B5E"/>
    <w:rsid w:val="00B914C3"/>
    <w:rsid w:val="00B92F41"/>
    <w:rsid w:val="00B96624"/>
    <w:rsid w:val="00B978E0"/>
    <w:rsid w:val="00BA26AF"/>
    <w:rsid w:val="00BA48DD"/>
    <w:rsid w:val="00BA4AAB"/>
    <w:rsid w:val="00BA5084"/>
    <w:rsid w:val="00BA6DC8"/>
    <w:rsid w:val="00BC0ABC"/>
    <w:rsid w:val="00BC555F"/>
    <w:rsid w:val="00BC7405"/>
    <w:rsid w:val="00BD0974"/>
    <w:rsid w:val="00BD5101"/>
    <w:rsid w:val="00BD60D4"/>
    <w:rsid w:val="00BD77A5"/>
    <w:rsid w:val="00BE0E7F"/>
    <w:rsid w:val="00BE1863"/>
    <w:rsid w:val="00BE2214"/>
    <w:rsid w:val="00BE26A3"/>
    <w:rsid w:val="00BF34B4"/>
    <w:rsid w:val="00BF4EB9"/>
    <w:rsid w:val="00BF70C8"/>
    <w:rsid w:val="00C015B5"/>
    <w:rsid w:val="00C05526"/>
    <w:rsid w:val="00C12246"/>
    <w:rsid w:val="00C20B6B"/>
    <w:rsid w:val="00C22041"/>
    <w:rsid w:val="00C23DD6"/>
    <w:rsid w:val="00C272CB"/>
    <w:rsid w:val="00C415BA"/>
    <w:rsid w:val="00C42218"/>
    <w:rsid w:val="00C43FA7"/>
    <w:rsid w:val="00C47037"/>
    <w:rsid w:val="00C50437"/>
    <w:rsid w:val="00C50B5F"/>
    <w:rsid w:val="00C5244F"/>
    <w:rsid w:val="00C524A3"/>
    <w:rsid w:val="00C5317A"/>
    <w:rsid w:val="00C53ABA"/>
    <w:rsid w:val="00C54190"/>
    <w:rsid w:val="00C60410"/>
    <w:rsid w:val="00C61033"/>
    <w:rsid w:val="00C63C4F"/>
    <w:rsid w:val="00C64CE2"/>
    <w:rsid w:val="00C7090F"/>
    <w:rsid w:val="00C80D1F"/>
    <w:rsid w:val="00C83627"/>
    <w:rsid w:val="00C836A1"/>
    <w:rsid w:val="00C83F89"/>
    <w:rsid w:val="00C84AF6"/>
    <w:rsid w:val="00C8638B"/>
    <w:rsid w:val="00C9318C"/>
    <w:rsid w:val="00C93F4C"/>
    <w:rsid w:val="00C95ED6"/>
    <w:rsid w:val="00CA23F3"/>
    <w:rsid w:val="00CB7F33"/>
    <w:rsid w:val="00CC21E8"/>
    <w:rsid w:val="00CC5949"/>
    <w:rsid w:val="00CC6E50"/>
    <w:rsid w:val="00CC75DB"/>
    <w:rsid w:val="00CC7D37"/>
    <w:rsid w:val="00CD2EA7"/>
    <w:rsid w:val="00CD5DCF"/>
    <w:rsid w:val="00CE0189"/>
    <w:rsid w:val="00CE1F02"/>
    <w:rsid w:val="00CE240D"/>
    <w:rsid w:val="00CE6091"/>
    <w:rsid w:val="00CE7D25"/>
    <w:rsid w:val="00CE7FF1"/>
    <w:rsid w:val="00CF4A02"/>
    <w:rsid w:val="00CF692C"/>
    <w:rsid w:val="00D02F88"/>
    <w:rsid w:val="00D054BC"/>
    <w:rsid w:val="00D05B73"/>
    <w:rsid w:val="00D127FB"/>
    <w:rsid w:val="00D1378E"/>
    <w:rsid w:val="00D17CF1"/>
    <w:rsid w:val="00D20984"/>
    <w:rsid w:val="00D224F9"/>
    <w:rsid w:val="00D22EB0"/>
    <w:rsid w:val="00D25C78"/>
    <w:rsid w:val="00D32DB2"/>
    <w:rsid w:val="00D353A8"/>
    <w:rsid w:val="00D41125"/>
    <w:rsid w:val="00D45C0A"/>
    <w:rsid w:val="00D47653"/>
    <w:rsid w:val="00D54B48"/>
    <w:rsid w:val="00D61D24"/>
    <w:rsid w:val="00D67635"/>
    <w:rsid w:val="00D7487B"/>
    <w:rsid w:val="00D759A0"/>
    <w:rsid w:val="00D80761"/>
    <w:rsid w:val="00D821DB"/>
    <w:rsid w:val="00D83D30"/>
    <w:rsid w:val="00D876B3"/>
    <w:rsid w:val="00D90037"/>
    <w:rsid w:val="00D916E8"/>
    <w:rsid w:val="00D91EB0"/>
    <w:rsid w:val="00D96B88"/>
    <w:rsid w:val="00DA024B"/>
    <w:rsid w:val="00DA245C"/>
    <w:rsid w:val="00DA29C5"/>
    <w:rsid w:val="00DA524C"/>
    <w:rsid w:val="00DB2578"/>
    <w:rsid w:val="00DC3E04"/>
    <w:rsid w:val="00DC4EE2"/>
    <w:rsid w:val="00DD7491"/>
    <w:rsid w:val="00DD76A5"/>
    <w:rsid w:val="00DE0C72"/>
    <w:rsid w:val="00DE1569"/>
    <w:rsid w:val="00DE50A8"/>
    <w:rsid w:val="00DE6736"/>
    <w:rsid w:val="00DE797C"/>
    <w:rsid w:val="00DF1D99"/>
    <w:rsid w:val="00DF29C4"/>
    <w:rsid w:val="00E01201"/>
    <w:rsid w:val="00E24D34"/>
    <w:rsid w:val="00E25D3C"/>
    <w:rsid w:val="00E26724"/>
    <w:rsid w:val="00E41EB1"/>
    <w:rsid w:val="00E57977"/>
    <w:rsid w:val="00E6039D"/>
    <w:rsid w:val="00E6735D"/>
    <w:rsid w:val="00E7387B"/>
    <w:rsid w:val="00E77281"/>
    <w:rsid w:val="00E819CA"/>
    <w:rsid w:val="00E9011C"/>
    <w:rsid w:val="00E9070F"/>
    <w:rsid w:val="00E975CE"/>
    <w:rsid w:val="00EA4D4F"/>
    <w:rsid w:val="00EA4E2A"/>
    <w:rsid w:val="00EA6FD8"/>
    <w:rsid w:val="00EB231B"/>
    <w:rsid w:val="00EB5288"/>
    <w:rsid w:val="00EC1ABD"/>
    <w:rsid w:val="00EC24B8"/>
    <w:rsid w:val="00ED2A82"/>
    <w:rsid w:val="00EE0006"/>
    <w:rsid w:val="00EE2AAE"/>
    <w:rsid w:val="00EE756C"/>
    <w:rsid w:val="00EE7C92"/>
    <w:rsid w:val="00EF77FE"/>
    <w:rsid w:val="00F043CF"/>
    <w:rsid w:val="00F053EE"/>
    <w:rsid w:val="00F07526"/>
    <w:rsid w:val="00F07ED4"/>
    <w:rsid w:val="00F17AF6"/>
    <w:rsid w:val="00F2268A"/>
    <w:rsid w:val="00F3001B"/>
    <w:rsid w:val="00F302E7"/>
    <w:rsid w:val="00F316C9"/>
    <w:rsid w:val="00F334C8"/>
    <w:rsid w:val="00F342D4"/>
    <w:rsid w:val="00F473C1"/>
    <w:rsid w:val="00F519B4"/>
    <w:rsid w:val="00F521F8"/>
    <w:rsid w:val="00F52222"/>
    <w:rsid w:val="00F52781"/>
    <w:rsid w:val="00F55420"/>
    <w:rsid w:val="00F56DD6"/>
    <w:rsid w:val="00F6461D"/>
    <w:rsid w:val="00F67E51"/>
    <w:rsid w:val="00F71309"/>
    <w:rsid w:val="00F72733"/>
    <w:rsid w:val="00F81CE4"/>
    <w:rsid w:val="00F8259A"/>
    <w:rsid w:val="00F847C7"/>
    <w:rsid w:val="00F860F6"/>
    <w:rsid w:val="00FA627A"/>
    <w:rsid w:val="00FB57FE"/>
    <w:rsid w:val="00FB631C"/>
    <w:rsid w:val="00FC2399"/>
    <w:rsid w:val="00FC51FF"/>
    <w:rsid w:val="00FC5DD2"/>
    <w:rsid w:val="00FD2AD7"/>
    <w:rsid w:val="00FD58B7"/>
    <w:rsid w:val="00FE2CF5"/>
    <w:rsid w:val="00FE30B7"/>
    <w:rsid w:val="00FE51C4"/>
    <w:rsid w:val="00FE70EF"/>
    <w:rsid w:val="00FF30BE"/>
    <w:rsid w:val="233FFF0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9DE69"/>
  <w15:chartTrackingRefBased/>
  <w15:docId w15:val="{23191677-A21E-45F9-BC9F-D85EDB25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rFonts w:ascii="Arial" w:hAnsi="Arial"/>
      <w:sz w:val="22"/>
      <w:lang w:eastAsia="de-DE"/>
    </w:rPr>
  </w:style>
  <w:style w:type="paragraph" w:styleId="berschrift2">
    <w:name w:val="heading 2"/>
    <w:basedOn w:val="Standard"/>
    <w:next w:val="Standard"/>
    <w:pPr>
      <w:keepNext/>
      <w:framePr w:hSpace="142" w:wrap="around" w:vAnchor="page" w:hAnchor="page" w:x="1872" w:y="15197"/>
      <w:outlineLvl w:val="1"/>
    </w:pPr>
    <w:rPr>
      <w:b/>
      <w:sz w:val="14"/>
    </w:rPr>
  </w:style>
  <w:style w:type="paragraph" w:styleId="berschrift3">
    <w:name w:val="heading 3"/>
    <w:basedOn w:val="Standard"/>
    <w:next w:val="Standard"/>
    <w:pPr>
      <w:keepNext/>
      <w:outlineLvl w:val="2"/>
    </w:pPr>
    <w:rPr>
      <w:b/>
      <w:sz w:val="20"/>
    </w:rPr>
  </w:style>
  <w:style w:type="paragraph" w:styleId="berschrift4">
    <w:name w:val="heading 4"/>
    <w:basedOn w:val="Standard"/>
    <w:next w:val="Standard"/>
    <w:pPr>
      <w:keepNext/>
      <w:outlineLvl w:val="3"/>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rPr>
      <w:rFonts w:ascii="Arial" w:hAnsi="Arial"/>
      <w:b/>
    </w:rPr>
  </w:style>
  <w:style w:type="paragraph" w:styleId="NurText">
    <w:name w:val="Plain Text"/>
    <w:basedOn w:val="Standard"/>
    <w:link w:val="NurTextZchn"/>
    <w:uiPriority w:val="99"/>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b/>
      <w:sz w:val="28"/>
    </w:rPr>
  </w:style>
  <w:style w:type="paragraph" w:styleId="Textkrper2">
    <w:name w:val="Body Text 2"/>
    <w:basedOn w:val="Standard"/>
    <w:pPr>
      <w:spacing w:line="360" w:lineRule="auto"/>
    </w:pPr>
    <w:rPr>
      <w:sz w:val="24"/>
    </w:rPr>
  </w:style>
  <w:style w:type="paragraph" w:styleId="Textkrper3">
    <w:name w:val="Body Text 3"/>
    <w:basedOn w:val="Standard"/>
    <w:pPr>
      <w:spacing w:line="360" w:lineRule="auto"/>
    </w:pPr>
    <w:rPr>
      <w:b/>
      <w:sz w:val="18"/>
    </w:rPr>
  </w:style>
  <w:style w:type="paragraph" w:styleId="Sprechblasentext">
    <w:name w:val="Balloon Text"/>
    <w:basedOn w:val="Standard"/>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enabsatz">
    <w:name w:val="List Paragraph"/>
    <w:basedOn w:val="Standard"/>
    <w:uiPriority w:val="34"/>
    <w:rsid w:val="00313427"/>
    <w:pPr>
      <w:ind w:left="720"/>
      <w:contextualSpacing/>
    </w:pPr>
    <w:rPr>
      <w:rFonts w:ascii="Times New Roman" w:hAnsi="Times New Roman"/>
      <w:sz w:val="20"/>
    </w:rPr>
  </w:style>
  <w:style w:type="character" w:styleId="Kommentarzeichen">
    <w:name w:val="annotation reference"/>
    <w:rsid w:val="0009074D"/>
    <w:rPr>
      <w:sz w:val="16"/>
      <w:szCs w:val="16"/>
    </w:rPr>
  </w:style>
  <w:style w:type="paragraph" w:styleId="Kommentartext">
    <w:name w:val="annotation text"/>
    <w:basedOn w:val="Standard"/>
    <w:link w:val="KommentartextZchn"/>
    <w:rsid w:val="0009074D"/>
    <w:rPr>
      <w:sz w:val="20"/>
    </w:rPr>
  </w:style>
  <w:style w:type="character" w:customStyle="1" w:styleId="KommentartextZchn">
    <w:name w:val="Kommentartext Zchn"/>
    <w:link w:val="Kommentartext"/>
    <w:rsid w:val="0009074D"/>
    <w:rPr>
      <w:rFonts w:ascii="Arial" w:hAnsi="Arial"/>
    </w:rPr>
  </w:style>
  <w:style w:type="paragraph" w:styleId="Kommentarthema">
    <w:name w:val="annotation subject"/>
    <w:basedOn w:val="Kommentartext"/>
    <w:next w:val="Kommentartext"/>
    <w:link w:val="KommentarthemaZchn"/>
    <w:rsid w:val="0009074D"/>
    <w:rPr>
      <w:b/>
      <w:bCs/>
    </w:rPr>
  </w:style>
  <w:style w:type="character" w:customStyle="1" w:styleId="KommentarthemaZchn">
    <w:name w:val="Kommentarthema Zchn"/>
    <w:link w:val="Kommentarthema"/>
    <w:rsid w:val="0009074D"/>
    <w:rPr>
      <w:rFonts w:ascii="Arial" w:hAnsi="Arial"/>
      <w:b/>
      <w:bCs/>
    </w:rPr>
  </w:style>
  <w:style w:type="paragraph" w:styleId="berarbeitung">
    <w:name w:val="Revision"/>
    <w:hidden/>
    <w:uiPriority w:val="99"/>
    <w:semiHidden/>
    <w:rsid w:val="0009074D"/>
    <w:rPr>
      <w:rFonts w:ascii="Arial" w:hAnsi="Arial"/>
      <w:sz w:val="22"/>
      <w:lang w:eastAsia="de-DE"/>
    </w:rPr>
  </w:style>
  <w:style w:type="character" w:styleId="NichtaufgelsteErwhnung">
    <w:name w:val="Unresolved Mention"/>
    <w:uiPriority w:val="99"/>
    <w:semiHidden/>
    <w:unhideWhenUsed/>
    <w:rsid w:val="00057E19"/>
    <w:rPr>
      <w:color w:val="605E5C"/>
      <w:shd w:val="clear" w:color="auto" w:fill="E1DFDD"/>
    </w:rPr>
  </w:style>
  <w:style w:type="character" w:customStyle="1" w:styleId="NurTextZchn">
    <w:name w:val="Nur Text Zchn"/>
    <w:basedOn w:val="Absatz-Standardschriftart"/>
    <w:link w:val="NurText"/>
    <w:uiPriority w:val="99"/>
    <w:rsid w:val="00750386"/>
    <w:rPr>
      <w:rFonts w:ascii="Arial" w:hAnsi="Arial"/>
      <w:sz w:val="22"/>
      <w:lang w:eastAsia="de-DE"/>
    </w:rPr>
  </w:style>
  <w:style w:type="paragraph" w:customStyle="1" w:styleId="BulletPoint">
    <w:name w:val="BulletPoint"/>
    <w:basedOn w:val="Standard"/>
    <w:qFormat/>
    <w:rsid w:val="004008AF"/>
    <w:pPr>
      <w:numPr>
        <w:numId w:val="34"/>
      </w:numPr>
      <w:tabs>
        <w:tab w:val="left" w:pos="0"/>
        <w:tab w:val="left" w:pos="1701"/>
      </w:tabs>
      <w:autoSpaceDE w:val="0"/>
      <w:autoSpaceDN w:val="0"/>
      <w:adjustRightInd w:val="0"/>
      <w:spacing w:after="80" w:line="280" w:lineRule="exact"/>
    </w:pPr>
    <w:rPr>
      <w:rFonts w:cs="Arial"/>
      <w:b/>
      <w:bCs/>
      <w:color w:val="006582"/>
      <w:sz w:val="24"/>
      <w:szCs w:val="24"/>
    </w:rPr>
  </w:style>
  <w:style w:type="paragraph" w:customStyle="1" w:styleId="FotoHinweis">
    <w:name w:val="FotoHinweis"/>
    <w:basedOn w:val="Standard"/>
    <w:qFormat/>
    <w:rsid w:val="004008AF"/>
    <w:pPr>
      <w:autoSpaceDE w:val="0"/>
      <w:autoSpaceDN w:val="0"/>
      <w:adjustRightInd w:val="0"/>
    </w:pPr>
    <w:rPr>
      <w:rFonts w:cs="Arial"/>
      <w:color w:val="006582"/>
      <w:sz w:val="18"/>
      <w:szCs w:val="18"/>
    </w:rPr>
  </w:style>
  <w:style w:type="paragraph" w:customStyle="1" w:styleId="HauptTitel">
    <w:name w:val="HauptTitel"/>
    <w:basedOn w:val="Standard"/>
    <w:link w:val="HauptTitelZchn"/>
    <w:qFormat/>
    <w:rsid w:val="004008AF"/>
    <w:pPr>
      <w:autoSpaceDE w:val="0"/>
      <w:autoSpaceDN w:val="0"/>
      <w:adjustRightInd w:val="0"/>
      <w:spacing w:line="340" w:lineRule="exact"/>
    </w:pPr>
    <w:rPr>
      <w:rFonts w:cs="Arial"/>
      <w:b/>
      <w:bCs/>
      <w:color w:val="006582"/>
      <w:sz w:val="30"/>
      <w:szCs w:val="30"/>
    </w:rPr>
  </w:style>
  <w:style w:type="character" w:customStyle="1" w:styleId="HauptTitelZchn">
    <w:name w:val="HauptTitel Zchn"/>
    <w:basedOn w:val="Absatz-Standardschriftart"/>
    <w:link w:val="HauptTitel"/>
    <w:rsid w:val="004008AF"/>
    <w:rPr>
      <w:rFonts w:ascii="Arial" w:hAnsi="Arial" w:cs="Arial"/>
      <w:b/>
      <w:bCs/>
      <w:color w:val="006582"/>
      <w:sz w:val="30"/>
      <w:szCs w:val="30"/>
      <w:lang w:eastAsia="de-DE"/>
    </w:rPr>
  </w:style>
  <w:style w:type="paragraph" w:customStyle="1" w:styleId="KontaktAngaben">
    <w:name w:val="KontaktAngaben"/>
    <w:basedOn w:val="Standard"/>
    <w:qFormat/>
    <w:rsid w:val="004008AF"/>
    <w:pPr>
      <w:autoSpaceDE w:val="0"/>
      <w:autoSpaceDN w:val="0"/>
      <w:adjustRightInd w:val="0"/>
      <w:spacing w:line="240" w:lineRule="exact"/>
    </w:pPr>
    <w:rPr>
      <w:rFonts w:cs="Arial"/>
      <w:color w:val="006582"/>
      <w:sz w:val="18"/>
      <w:szCs w:val="18"/>
    </w:rPr>
  </w:style>
  <w:style w:type="paragraph" w:customStyle="1" w:styleId="Link">
    <w:name w:val="Link"/>
    <w:basedOn w:val="FotoHinweis"/>
    <w:qFormat/>
    <w:rsid w:val="004008AF"/>
    <w:rPr>
      <w:b/>
      <w:color w:val="F49100"/>
    </w:rPr>
  </w:style>
  <w:style w:type="paragraph" w:customStyle="1" w:styleId="StandardAbsatz">
    <w:name w:val="StandardAbsatz"/>
    <w:basedOn w:val="Standard"/>
    <w:qFormat/>
    <w:rsid w:val="004008AF"/>
    <w:pPr>
      <w:autoSpaceDE w:val="0"/>
      <w:autoSpaceDN w:val="0"/>
      <w:adjustRightInd w:val="0"/>
      <w:spacing w:line="300" w:lineRule="exact"/>
    </w:pPr>
    <w:rPr>
      <w:iCs/>
    </w:rPr>
  </w:style>
  <w:style w:type="paragraph" w:customStyle="1" w:styleId="VDMADefinition">
    <w:name w:val="VDMADefinition"/>
    <w:basedOn w:val="NurText"/>
    <w:qFormat/>
    <w:rsid w:val="004008AF"/>
    <w:rPr>
      <w:rFonts w:cs="Arial"/>
      <w:color w:val="006582"/>
      <w:sz w:val="16"/>
      <w:szCs w:val="16"/>
    </w:rPr>
  </w:style>
  <w:style w:type="paragraph" w:customStyle="1" w:styleId="ZwischenTitel">
    <w:name w:val="ZwischenTitel"/>
    <w:basedOn w:val="Standard"/>
    <w:qFormat/>
    <w:rsid w:val="004008AF"/>
    <w:pPr>
      <w:autoSpaceDE w:val="0"/>
      <w:autoSpaceDN w:val="0"/>
      <w:adjustRightInd w:val="0"/>
      <w:spacing w:line="300" w:lineRule="exact"/>
    </w:pPr>
    <w:rPr>
      <w:b/>
      <w:color w:val="006582"/>
    </w:rPr>
  </w:style>
  <w:style w:type="paragraph" w:customStyle="1" w:styleId="Dachzeile">
    <w:name w:val="Dachzeile"/>
    <w:basedOn w:val="Standard"/>
    <w:qFormat/>
    <w:rsid w:val="001127A9"/>
    <w:pPr>
      <w:spacing w:before="94" w:after="100"/>
    </w:pPr>
    <w:rPr>
      <w:b/>
      <w:color w:val="006582"/>
    </w:rPr>
  </w:style>
  <w:style w:type="table" w:styleId="Tabellenraster">
    <w:name w:val="Table Grid"/>
    <w:basedOn w:val="NormaleTabelle"/>
    <w:rsid w:val="004F166D"/>
    <w:pPr>
      <w:suppressAutoHyphens/>
    </w:pPr>
    <w:rPr>
      <w:rFonts w:ascii="Source Sans Pro" w:eastAsiaTheme="minorHAnsi" w:hAnsi="Source Sans Pro" w:cstheme="minorBid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021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1509981800">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hug@vdma.org" TargetMode="External"/><Relationship Id="rId13" Type="http://schemas.openxmlformats.org/officeDocument/2006/relationships/hyperlink" Target="http://www.massstab-ga.de/" TargetMode="External"/><Relationship Id="rId18" Type="http://schemas.openxmlformats.org/officeDocument/2006/relationships/hyperlink" Target="mailto:peter.hug@vdma.o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hug@vdma.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7287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Presseinformation</vt:lpstr>
    </vt:vector>
  </TitlesOfParts>
  <Company>VDMA</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Manda Kosic</dc:creator>
  <cp:keywords/>
  <cp:lastModifiedBy>Mandy Ahlendorf</cp:lastModifiedBy>
  <cp:revision>6</cp:revision>
  <cp:lastPrinted>2023-10-18T08:56:00Z</cp:lastPrinted>
  <dcterms:created xsi:type="dcterms:W3CDTF">2023-10-18T07:54:00Z</dcterms:created>
  <dcterms:modified xsi:type="dcterms:W3CDTF">2023-10-18T08:57:00Z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holgerpaul@vdma.org</vt:lpwstr>
  </property>
  <property fmtid="{D5CDD505-2E9C-101B-9397-08002B2CF9AE}" pid="5" name="MSIP_Label_4c7b1c2a-f9e8-4f99-9b2c-ab826b707fdd_SetDate">
    <vt:lpwstr>2018-08-19T07:59:01.4976998Z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ies>
</file>